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41150" w14:textId="357D97A6" w:rsidR="00BC4FCC" w:rsidRDefault="00BC4FCC" w:rsidP="00662010">
      <w:pPr>
        <w:pStyle w:val="a3"/>
        <w:jc w:val="center"/>
        <w:rPr>
          <w:rFonts w:ascii="맑은 고딕" w:eastAsia="맑은 고딕" w:hAnsi="맑은 고딕"/>
          <w:b/>
          <w:bCs/>
          <w:sz w:val="48"/>
          <w:szCs w:val="48"/>
        </w:rPr>
      </w:pPr>
      <w:bookmarkStart w:id="0" w:name="_Hlk198381016"/>
      <w:bookmarkStart w:id="1" w:name="_GoBack"/>
      <w:bookmarkEnd w:id="1"/>
    </w:p>
    <w:p w14:paraId="07406386" w14:textId="09A9ED16" w:rsidR="00BC4FCC" w:rsidRDefault="00BC4FCC" w:rsidP="00662010">
      <w:pPr>
        <w:pStyle w:val="a3"/>
        <w:spacing w:line="480" w:lineRule="auto"/>
        <w:jc w:val="center"/>
        <w:rPr>
          <w:rFonts w:ascii="맑은 고딕" w:eastAsia="맑은 고딕" w:hAnsi="맑은 고딕"/>
          <w:b/>
          <w:bCs/>
          <w:sz w:val="60"/>
          <w:szCs w:val="60"/>
        </w:rPr>
      </w:pPr>
      <w:r>
        <w:rPr>
          <w:rFonts w:ascii="맑은 고딕" w:eastAsia="맑은 고딕" w:hAnsi="맑은 고딕" w:hint="eastAsia"/>
          <w:b/>
          <w:bCs/>
          <w:sz w:val="60"/>
          <w:szCs w:val="60"/>
        </w:rPr>
        <w:t>KOGAS Supplier Code of Conduct</w:t>
      </w:r>
    </w:p>
    <w:p w14:paraId="732C8020" w14:textId="77777777" w:rsidR="00662010" w:rsidRDefault="00662010" w:rsidP="00BC4FCC">
      <w:pPr>
        <w:pStyle w:val="a3"/>
        <w:spacing w:line="480" w:lineRule="auto"/>
        <w:jc w:val="center"/>
        <w:rPr>
          <w:rFonts w:ascii="맑은 고딕" w:eastAsia="맑은 고딕" w:hAnsi="맑은 고딕"/>
          <w:b/>
          <w:bCs/>
          <w:sz w:val="60"/>
          <w:szCs w:val="60"/>
        </w:rPr>
      </w:pPr>
    </w:p>
    <w:p w14:paraId="09B1F916" w14:textId="77777777" w:rsidR="00662010" w:rsidRDefault="00662010" w:rsidP="00BC4FCC">
      <w:pPr>
        <w:pStyle w:val="a3"/>
        <w:spacing w:line="480" w:lineRule="auto"/>
        <w:jc w:val="center"/>
        <w:rPr>
          <w:rFonts w:ascii="맑은 고딕" w:eastAsia="맑은 고딕" w:hAnsi="맑은 고딕"/>
          <w:b/>
          <w:bCs/>
          <w:sz w:val="60"/>
          <w:szCs w:val="60"/>
        </w:rPr>
      </w:pPr>
    </w:p>
    <w:p w14:paraId="6DA3386E" w14:textId="28010EB7" w:rsidR="00BC4FCC" w:rsidRDefault="00BC4FCC" w:rsidP="00662010">
      <w:pPr>
        <w:pStyle w:val="a3"/>
        <w:spacing w:line="480" w:lineRule="auto"/>
        <w:jc w:val="center"/>
        <w:rPr>
          <w:rFonts w:ascii="맑은 고딕" w:eastAsia="맑은 고딕" w:hAnsi="맑은 고딕"/>
          <w:b/>
          <w:bCs/>
          <w:sz w:val="60"/>
          <w:szCs w:val="60"/>
        </w:rPr>
      </w:pPr>
      <w:r>
        <w:rPr>
          <w:rFonts w:ascii="맑은 고딕" w:eastAsia="맑은 고딕" w:hAnsi="맑은 고딕" w:hint="eastAsia"/>
          <w:b/>
          <w:bCs/>
          <w:sz w:val="60"/>
          <w:szCs w:val="60"/>
        </w:rPr>
        <w:t>2025.0</w:t>
      </w:r>
      <w:r w:rsidR="003F2F3B">
        <w:rPr>
          <w:rFonts w:ascii="맑은 고딕" w:eastAsia="맑은 고딕" w:hAnsi="맑은 고딕"/>
          <w:b/>
          <w:bCs/>
          <w:sz w:val="60"/>
          <w:szCs w:val="60"/>
        </w:rPr>
        <w:t>6</w:t>
      </w:r>
      <w:r>
        <w:rPr>
          <w:rFonts w:ascii="맑은 고딕" w:eastAsia="맑은 고딕" w:hAnsi="맑은 고딕"/>
          <w:b/>
          <w:bCs/>
          <w:sz w:val="60"/>
          <w:szCs w:val="60"/>
        </w:rPr>
        <w:t>.</w:t>
      </w:r>
    </w:p>
    <w:p w14:paraId="34F7BABB" w14:textId="21C2443E" w:rsidR="00BC4FCC" w:rsidRDefault="00BC4FCC" w:rsidP="00662010">
      <w:pPr>
        <w:pStyle w:val="a3"/>
        <w:spacing w:line="480" w:lineRule="auto"/>
        <w:jc w:val="center"/>
        <w:rPr>
          <w:rFonts w:ascii="맑은 고딕" w:eastAsia="맑은 고딕" w:hAnsi="맑은 고딕"/>
          <w:b/>
          <w:bCs/>
          <w:sz w:val="60"/>
          <w:szCs w:val="60"/>
        </w:rPr>
      </w:pPr>
      <w:r>
        <w:rPr>
          <w:rFonts w:ascii="맑은 고딕" w:eastAsia="맑은 고딕" w:hAnsi="맑은 고딕" w:hint="eastAsia"/>
          <w:b/>
          <w:bCs/>
          <w:sz w:val="60"/>
          <w:szCs w:val="60"/>
        </w:rPr>
        <w:t>KOGAS</w:t>
      </w:r>
    </w:p>
    <w:p w14:paraId="2DE3B888" w14:textId="7B01B8A0" w:rsidR="00A632CA" w:rsidRPr="004416F7" w:rsidRDefault="00A632CA" w:rsidP="00050FFE">
      <w:pPr>
        <w:pStyle w:val="1"/>
        <w:jc w:val="center"/>
        <w:rPr>
          <w:rFonts w:cs="굴림"/>
          <w:b/>
          <w:bCs/>
          <w:color w:val="000000" w:themeColor="text1"/>
          <w:kern w:val="0"/>
          <w:sz w:val="36"/>
          <w:szCs w:val="36"/>
        </w:rPr>
      </w:pPr>
      <w:r w:rsidRPr="004416F7">
        <w:rPr>
          <w:rFonts w:cs="굴림"/>
          <w:b/>
          <w:bCs/>
          <w:color w:val="000000" w:themeColor="text1"/>
          <w:kern w:val="0"/>
          <w:sz w:val="36"/>
          <w:szCs w:val="36"/>
        </w:rPr>
        <w:lastRenderedPageBreak/>
        <w:t xml:space="preserve">Chapter </w:t>
      </w:r>
      <w:r w:rsidRPr="004416F7">
        <w:rPr>
          <w:rFonts w:cs="굴림" w:hint="eastAsia"/>
          <w:b/>
          <w:bCs/>
          <w:color w:val="000000" w:themeColor="text1"/>
          <w:kern w:val="0"/>
          <w:sz w:val="36"/>
          <w:szCs w:val="36"/>
        </w:rPr>
        <w:t>1</w:t>
      </w:r>
      <w:r w:rsidRPr="004416F7">
        <w:rPr>
          <w:rFonts w:cs="굴림"/>
          <w:b/>
          <w:bCs/>
          <w:color w:val="000000" w:themeColor="text1"/>
          <w:kern w:val="0"/>
          <w:sz w:val="36"/>
          <w:szCs w:val="36"/>
        </w:rPr>
        <w:t xml:space="preserve">. </w:t>
      </w:r>
      <w:r w:rsidRPr="004416F7">
        <w:rPr>
          <w:rFonts w:cs="굴림" w:hint="eastAsia"/>
          <w:b/>
          <w:bCs/>
          <w:color w:val="000000" w:themeColor="text1"/>
          <w:kern w:val="0"/>
          <w:sz w:val="36"/>
          <w:szCs w:val="36"/>
        </w:rPr>
        <w:t>Overview</w:t>
      </w:r>
    </w:p>
    <w:p w14:paraId="1EB238BC" w14:textId="77777777" w:rsidR="005D428F" w:rsidRPr="004416F7" w:rsidRDefault="005D428F" w:rsidP="005D428F">
      <w:pPr>
        <w:rPr>
          <w:color w:val="000000" w:themeColor="text1"/>
        </w:rPr>
      </w:pPr>
    </w:p>
    <w:p w14:paraId="6173BCC1" w14:textId="1CA981C2" w:rsidR="00BC4FCC" w:rsidRPr="00190C5B" w:rsidRDefault="00BC4FCC" w:rsidP="00050FFE">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hint="eastAsia"/>
          <w:b/>
          <w:bCs/>
          <w:color w:val="000000" w:themeColor="text1"/>
          <w:sz w:val="30"/>
          <w:szCs w:val="30"/>
        </w:rPr>
        <w:t>Article 1. Purpose</w:t>
      </w:r>
    </w:p>
    <w:p w14:paraId="20D267C9" w14:textId="77777777" w:rsidR="0024227A" w:rsidRPr="004416F7" w:rsidRDefault="00B9316D" w:rsidP="0024227A">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s="Times New Roman"/>
          <w:color w:val="000000" w:themeColor="text1"/>
          <w:sz w:val="26"/>
          <w:szCs w:val="26"/>
        </w:rPr>
        <w:t>Korea Gas Corporation (“KOGAS”) is leading the natural gas industry in Korea with the corporate philosophy of “Good Energy, Better World,” providing clean and safe natural gas to the public.</w:t>
      </w:r>
      <w:r w:rsidRPr="004416F7">
        <w:rPr>
          <w:rFonts w:ascii="맑은 고딕" w:eastAsia="맑은 고딕" w:hAnsi="맑은 고딕" w:cs="Times New Roman"/>
          <w:color w:val="000000" w:themeColor="text1"/>
          <w:sz w:val="26"/>
          <w:szCs w:val="26"/>
        </w:rPr>
        <w:br/>
        <w:t>KOGAS has established a Supplier Code of Conduct to strengthen compliance management, serving as the foundation for mutual growth between the Corporation and its suppliers.</w:t>
      </w:r>
      <w:r w:rsidRPr="004416F7">
        <w:rPr>
          <w:rFonts w:ascii="맑은 고딕" w:eastAsia="맑은 고딕" w:hAnsi="맑은 고딕" w:cs="Times New Roman"/>
          <w:color w:val="000000" w:themeColor="text1"/>
          <w:sz w:val="26"/>
          <w:szCs w:val="26"/>
        </w:rPr>
        <w:br/>
      </w:r>
      <w:r w:rsidR="0024227A" w:rsidRPr="004416F7">
        <w:rPr>
          <w:rFonts w:ascii="맑은 고딕" w:eastAsia="맑은 고딕" w:hAnsi="맑은 고딕"/>
          <w:color w:val="000000" w:themeColor="text1"/>
          <w:sz w:val="26"/>
          <w:szCs w:val="26"/>
        </w:rPr>
        <w:t>This Code of Conduct is established with reference to recent global ESG trends, including supply chain-related guidelines on human rights and the environment such as the EU Corporate Sustainability Due Diligence Directive (CSDDD), and the Responsible Business Alliance (RBA) Code of Conduct. Korea Gas Corporation aims to strengthen global competitiveness by presenting fundamental standards on environment, human rights, health and safety, and ethics that suppliers are expected to comply with.</w:t>
      </w:r>
    </w:p>
    <w:p w14:paraId="6DA0B763" w14:textId="1474B06E" w:rsidR="00B9316D" w:rsidRPr="004416F7" w:rsidRDefault="0024227A" w:rsidP="005C3A8F">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In the event that any recommended or required actions in this Code of Conduct conflict with the laws and regulations of the relevant country, the applicable national laws and regulations shall take precedence. This Code of Conduct may be amended in accordance with future developments in domestic and international industrial and business trends.</w:t>
      </w:r>
    </w:p>
    <w:p w14:paraId="0C2C38DA" w14:textId="20453400" w:rsidR="00050FFE" w:rsidRPr="004416F7" w:rsidRDefault="00B9316D" w:rsidP="005D428F">
      <w:pPr>
        <w:pStyle w:val="2"/>
        <w:spacing w:line="360" w:lineRule="auto"/>
        <w:rPr>
          <w:rFonts w:cs="굴림"/>
          <w:b/>
          <w:bCs/>
          <w:color w:val="000000" w:themeColor="text1"/>
          <w:kern w:val="0"/>
          <w:sz w:val="30"/>
          <w:szCs w:val="30"/>
        </w:rPr>
      </w:pPr>
      <w:r w:rsidRPr="004416F7">
        <w:rPr>
          <w:rFonts w:cs="굴림"/>
          <w:b/>
          <w:bCs/>
          <w:color w:val="000000" w:themeColor="text1"/>
          <w:kern w:val="0"/>
          <w:sz w:val="30"/>
          <w:szCs w:val="30"/>
        </w:rPr>
        <w:lastRenderedPageBreak/>
        <w:t>Article 2. Scope of Application</w:t>
      </w:r>
    </w:p>
    <w:p w14:paraId="506B0A80" w14:textId="77777777" w:rsidR="005C3A8F" w:rsidRPr="004416F7" w:rsidRDefault="005C3A8F" w:rsidP="005C3A8F">
      <w:pPr>
        <w:pStyle w:val="a3"/>
        <w:spacing w:line="360" w:lineRule="auto"/>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T</w:t>
      </w:r>
      <w:r w:rsidRPr="004416F7">
        <w:rPr>
          <w:rFonts w:ascii="맑은 고딕" w:eastAsia="맑은 고딕" w:hAnsi="맑은 고딕" w:cs="Times New Roman" w:hint="eastAsia"/>
          <w:color w:val="000000" w:themeColor="text1"/>
          <w:sz w:val="26"/>
          <w:szCs w:val="26"/>
        </w:rPr>
        <w:t xml:space="preserve">his </w:t>
      </w:r>
      <w:r w:rsidRPr="004416F7">
        <w:rPr>
          <w:rFonts w:ascii="맑은 고딕" w:eastAsia="맑은 고딕" w:hAnsi="맑은 고딕" w:cs="Times New Roman"/>
          <w:color w:val="000000" w:themeColor="text1"/>
          <w:sz w:val="26"/>
          <w:szCs w:val="26"/>
        </w:rPr>
        <w:t>Code of Conduct</w:t>
      </w:r>
      <w:r w:rsidRPr="004416F7">
        <w:rPr>
          <w:rFonts w:ascii="맑은 고딕" w:eastAsia="맑은 고딕" w:hAnsi="맑은 고딕" w:cs="Times New Roman" w:hint="eastAsia"/>
          <w:color w:val="000000" w:themeColor="text1"/>
          <w:sz w:val="26"/>
          <w:szCs w:val="26"/>
        </w:rPr>
        <w:t xml:space="preserve"> will </w:t>
      </w:r>
      <w:r w:rsidR="005F5E82" w:rsidRPr="004416F7">
        <w:rPr>
          <w:rFonts w:ascii="맑은 고딕" w:eastAsia="맑은 고딕" w:hAnsi="맑은 고딕" w:cs="Times New Roman"/>
          <w:color w:val="000000" w:themeColor="text1"/>
          <w:sz w:val="26"/>
          <w:szCs w:val="26"/>
        </w:rPr>
        <w:t>serve</w:t>
      </w:r>
      <w:r w:rsidRPr="004416F7">
        <w:rPr>
          <w:rFonts w:ascii="맑은 고딕" w:eastAsia="맑은 고딕" w:hAnsi="맑은 고딕" w:cs="Times New Roman" w:hint="eastAsia"/>
          <w:color w:val="000000" w:themeColor="text1"/>
          <w:sz w:val="26"/>
          <w:szCs w:val="26"/>
        </w:rPr>
        <w:t xml:space="preserve"> as the </w:t>
      </w:r>
      <w:r w:rsidRPr="004416F7">
        <w:rPr>
          <w:rFonts w:ascii="맑은 고딕" w:eastAsia="맑은 고딕" w:hAnsi="맑은 고딕" w:cs="Times New Roman"/>
          <w:color w:val="000000" w:themeColor="text1"/>
          <w:sz w:val="26"/>
          <w:szCs w:val="26"/>
        </w:rPr>
        <w:t>standards</w:t>
      </w:r>
      <w:r w:rsidRPr="004416F7">
        <w:rPr>
          <w:rFonts w:ascii="맑은 고딕" w:eastAsia="맑은 고딕" w:hAnsi="맑은 고딕" w:cs="Times New Roman" w:hint="eastAsia"/>
          <w:color w:val="000000" w:themeColor="text1"/>
          <w:sz w:val="26"/>
          <w:szCs w:val="26"/>
        </w:rPr>
        <w:t xml:space="preserve"> to be followed by KOGAS</w:t>
      </w:r>
      <w:r w:rsidRPr="004416F7">
        <w:rPr>
          <w:rFonts w:ascii="맑은 고딕" w:eastAsia="맑은 고딕" w:hAnsi="맑은 고딕" w:cs="Times New Roman"/>
          <w:color w:val="000000" w:themeColor="text1"/>
          <w:sz w:val="26"/>
          <w:szCs w:val="26"/>
        </w:rPr>
        <w:t>’</w:t>
      </w:r>
      <w:r w:rsidRPr="004416F7">
        <w:rPr>
          <w:rFonts w:ascii="맑은 고딕" w:eastAsia="맑은 고딕" w:hAnsi="맑은 고딕" w:cs="Times New Roman" w:hint="eastAsia"/>
          <w:color w:val="000000" w:themeColor="text1"/>
          <w:sz w:val="26"/>
          <w:szCs w:val="26"/>
        </w:rPr>
        <w:t xml:space="preserve"> </w:t>
      </w:r>
      <w:r w:rsidRPr="004416F7">
        <w:rPr>
          <w:rFonts w:ascii="맑은 고딕" w:eastAsia="맑은 고딕" w:hAnsi="맑은 고딕" w:cs="Times New Roman"/>
          <w:color w:val="000000" w:themeColor="text1"/>
          <w:sz w:val="26"/>
          <w:szCs w:val="26"/>
        </w:rPr>
        <w:t>supplier</w:t>
      </w:r>
      <w:r w:rsidRPr="004416F7">
        <w:rPr>
          <w:rFonts w:ascii="맑은 고딕" w:eastAsia="맑은 고딕" w:hAnsi="맑은 고딕" w:cs="Times New Roman" w:hint="eastAsia"/>
          <w:color w:val="000000" w:themeColor="text1"/>
          <w:sz w:val="26"/>
          <w:szCs w:val="26"/>
        </w:rPr>
        <w:t xml:space="preserve">s, their </w:t>
      </w:r>
      <w:r w:rsidRPr="004416F7">
        <w:rPr>
          <w:rFonts w:ascii="맑은 고딕" w:eastAsia="맑은 고딕" w:hAnsi="맑은 고딕" w:cs="Times New Roman"/>
          <w:color w:val="000000" w:themeColor="text1"/>
          <w:sz w:val="26"/>
          <w:szCs w:val="26"/>
        </w:rPr>
        <w:t>employee</w:t>
      </w:r>
      <w:r w:rsidRPr="004416F7">
        <w:rPr>
          <w:rFonts w:ascii="맑은 고딕" w:eastAsia="맑은 고딕" w:hAnsi="맑은 고딕" w:cs="Times New Roman" w:hint="eastAsia"/>
          <w:color w:val="000000" w:themeColor="text1"/>
          <w:sz w:val="26"/>
          <w:szCs w:val="26"/>
        </w:rPr>
        <w:t>s and agents, and subcontractors</w:t>
      </w:r>
      <w:r w:rsidRPr="004416F7">
        <w:rPr>
          <w:rFonts w:ascii="맑은 고딕" w:eastAsia="맑은 고딕" w:hAnsi="맑은 고딕" w:cs="Times New Roman"/>
          <w:color w:val="000000" w:themeColor="text1"/>
          <w:sz w:val="26"/>
          <w:szCs w:val="26"/>
        </w:rPr>
        <w:t>. KOGAS</w:t>
      </w:r>
      <w:r w:rsidRPr="004416F7">
        <w:rPr>
          <w:rFonts w:ascii="맑은 고딕" w:eastAsia="맑은 고딕" w:hAnsi="맑은 고딕" w:cs="Times New Roman" w:hint="eastAsia"/>
          <w:color w:val="000000" w:themeColor="text1"/>
          <w:sz w:val="26"/>
          <w:szCs w:val="26"/>
        </w:rPr>
        <w:t xml:space="preserve"> recommends that they </w:t>
      </w:r>
      <w:r w:rsidRPr="004416F7">
        <w:rPr>
          <w:rFonts w:ascii="맑은 고딕" w:eastAsia="맑은 고딕" w:hAnsi="맑은 고딕" w:cs="Times New Roman"/>
          <w:color w:val="000000" w:themeColor="text1"/>
          <w:sz w:val="26"/>
          <w:szCs w:val="26"/>
        </w:rPr>
        <w:t>compl</w:t>
      </w:r>
      <w:r w:rsidRPr="004416F7">
        <w:rPr>
          <w:rFonts w:ascii="맑은 고딕" w:eastAsia="맑은 고딕" w:hAnsi="맑은 고딕" w:cs="Times New Roman" w:hint="eastAsia"/>
          <w:color w:val="000000" w:themeColor="text1"/>
          <w:sz w:val="26"/>
          <w:szCs w:val="26"/>
        </w:rPr>
        <w:t xml:space="preserve">y </w:t>
      </w:r>
      <w:r w:rsidRPr="004416F7">
        <w:rPr>
          <w:rFonts w:ascii="맑은 고딕" w:eastAsia="맑은 고딕" w:hAnsi="맑은 고딕" w:cs="Times New Roman"/>
          <w:color w:val="000000" w:themeColor="text1"/>
          <w:sz w:val="26"/>
          <w:szCs w:val="26"/>
        </w:rPr>
        <w:t>with</w:t>
      </w:r>
      <w:r w:rsidRPr="004416F7">
        <w:rPr>
          <w:rFonts w:ascii="맑은 고딕" w:eastAsia="맑은 고딕" w:hAnsi="맑은 고딕" w:cs="Times New Roman" w:hint="eastAsia"/>
          <w:color w:val="000000" w:themeColor="text1"/>
          <w:sz w:val="26"/>
          <w:szCs w:val="26"/>
        </w:rPr>
        <w:t xml:space="preserve"> statutory requirements</w:t>
      </w:r>
      <w:r w:rsidRPr="004416F7">
        <w:rPr>
          <w:rFonts w:ascii="맑은 고딕" w:eastAsia="맑은 고딕" w:hAnsi="맑은 고딕" w:cs="Times New Roman"/>
          <w:color w:val="000000" w:themeColor="text1"/>
          <w:sz w:val="26"/>
          <w:szCs w:val="26"/>
        </w:rPr>
        <w:t xml:space="preserve">, </w:t>
      </w:r>
      <w:r w:rsidRPr="004416F7">
        <w:rPr>
          <w:rFonts w:ascii="맑은 고딕" w:eastAsia="맑은 고딕" w:hAnsi="맑은 고딕" w:cs="Times New Roman" w:hint="eastAsia"/>
          <w:color w:val="000000" w:themeColor="text1"/>
          <w:sz w:val="26"/>
          <w:szCs w:val="26"/>
        </w:rPr>
        <w:t>conten</w:t>
      </w:r>
      <w:r w:rsidRPr="004416F7">
        <w:rPr>
          <w:rFonts w:ascii="맑은 고딕" w:eastAsia="맑은 고딕" w:hAnsi="맑은 고딕" w:cs="Times New Roman"/>
          <w:color w:val="000000" w:themeColor="text1"/>
          <w:sz w:val="26"/>
          <w:szCs w:val="26"/>
        </w:rPr>
        <w:t>ts</w:t>
      </w:r>
      <w:r w:rsidRPr="004416F7">
        <w:rPr>
          <w:rFonts w:ascii="맑은 고딕" w:eastAsia="맑은 고딕" w:hAnsi="맑은 고딕" w:cs="Times New Roman" w:hint="eastAsia"/>
          <w:color w:val="000000" w:themeColor="text1"/>
          <w:sz w:val="26"/>
          <w:szCs w:val="26"/>
        </w:rPr>
        <w:t xml:space="preserve"> of this </w:t>
      </w:r>
      <w:r w:rsidRPr="004416F7">
        <w:rPr>
          <w:rFonts w:ascii="맑은 고딕" w:eastAsia="맑은 고딕" w:hAnsi="맑은 고딕" w:cs="Times New Roman"/>
          <w:color w:val="000000" w:themeColor="text1"/>
          <w:sz w:val="26"/>
          <w:szCs w:val="26"/>
        </w:rPr>
        <w:t>Code of Conduct</w:t>
      </w:r>
      <w:r w:rsidRPr="004416F7">
        <w:rPr>
          <w:rFonts w:ascii="맑은 고딕" w:eastAsia="맑은 고딕" w:hAnsi="맑은 고딕" w:cs="Times New Roman" w:hint="eastAsia"/>
          <w:color w:val="000000" w:themeColor="text1"/>
          <w:sz w:val="26"/>
          <w:szCs w:val="26"/>
        </w:rPr>
        <w:t xml:space="preserve">, </w:t>
      </w:r>
      <w:r w:rsidRPr="004416F7">
        <w:rPr>
          <w:rFonts w:ascii="맑은 고딕" w:eastAsia="맑은 고딕" w:hAnsi="맑은 고딕" w:cs="Times New Roman"/>
          <w:color w:val="000000" w:themeColor="text1"/>
          <w:sz w:val="26"/>
          <w:szCs w:val="26"/>
        </w:rPr>
        <w:t>and KOGAS’</w:t>
      </w:r>
      <w:r w:rsidRPr="004416F7">
        <w:rPr>
          <w:rFonts w:ascii="맑은 고딕" w:eastAsia="맑은 고딕" w:hAnsi="맑은 고딕" w:cs="Times New Roman" w:hint="eastAsia"/>
          <w:color w:val="000000" w:themeColor="text1"/>
          <w:sz w:val="26"/>
          <w:szCs w:val="26"/>
        </w:rPr>
        <w:t xml:space="preserve"> requirements specified in the business </w:t>
      </w:r>
      <w:r w:rsidRPr="004416F7">
        <w:rPr>
          <w:rFonts w:ascii="맑은 고딕" w:eastAsia="맑은 고딕" w:hAnsi="맑은 고딕" w:cs="Times New Roman"/>
          <w:color w:val="000000" w:themeColor="text1"/>
          <w:sz w:val="26"/>
          <w:szCs w:val="26"/>
        </w:rPr>
        <w:t>contract</w:t>
      </w:r>
      <w:r w:rsidRPr="004416F7">
        <w:rPr>
          <w:rFonts w:ascii="맑은 고딕" w:eastAsia="맑은 고딕" w:hAnsi="맑은 고딕" w:cs="Times New Roman" w:hint="eastAsia"/>
          <w:color w:val="000000" w:themeColor="text1"/>
          <w:sz w:val="26"/>
          <w:szCs w:val="26"/>
        </w:rPr>
        <w:t>s</w:t>
      </w:r>
      <w:r w:rsidR="005F5E82" w:rsidRPr="004416F7">
        <w:rPr>
          <w:rFonts w:ascii="맑은 고딕" w:eastAsia="맑은 고딕" w:hAnsi="맑은 고딕" w:cs="Times New Roman"/>
          <w:color w:val="000000" w:themeColor="text1"/>
          <w:sz w:val="26"/>
          <w:szCs w:val="26"/>
        </w:rPr>
        <w:t xml:space="preserve">. </w:t>
      </w:r>
    </w:p>
    <w:p w14:paraId="2EB9387C" w14:textId="77777777" w:rsidR="00B9316D" w:rsidRPr="004416F7" w:rsidRDefault="00B9316D" w:rsidP="005C3A8F">
      <w:pPr>
        <w:pStyle w:val="a3"/>
        <w:spacing w:line="360" w:lineRule="auto"/>
        <w:rPr>
          <w:rFonts w:ascii="맑은 고딕" w:eastAsia="맑은 고딕" w:hAnsi="맑은 고딕" w:cs="Times New Roman"/>
          <w:color w:val="000000" w:themeColor="text1"/>
          <w:sz w:val="24"/>
          <w:szCs w:val="24"/>
        </w:rPr>
      </w:pPr>
    </w:p>
    <w:p w14:paraId="149CCCE5" w14:textId="5376C8A0" w:rsidR="00050FFE" w:rsidRPr="004416F7" w:rsidRDefault="00B9316D" w:rsidP="005D428F">
      <w:pPr>
        <w:pStyle w:val="2"/>
        <w:spacing w:line="360" w:lineRule="auto"/>
        <w:rPr>
          <w:rFonts w:cs="굴림"/>
          <w:b/>
          <w:bCs/>
          <w:color w:val="000000" w:themeColor="text1"/>
          <w:kern w:val="0"/>
          <w:sz w:val="30"/>
          <w:szCs w:val="30"/>
        </w:rPr>
      </w:pPr>
      <w:r w:rsidRPr="004416F7">
        <w:rPr>
          <w:rFonts w:cs="굴림"/>
          <w:b/>
          <w:bCs/>
          <w:color w:val="000000" w:themeColor="text1"/>
          <w:kern w:val="0"/>
          <w:sz w:val="30"/>
          <w:szCs w:val="30"/>
        </w:rPr>
        <w:t>Article 3. Supplier Responsibility</w:t>
      </w:r>
    </w:p>
    <w:p w14:paraId="581A349D" w14:textId="6DCF55F6" w:rsidR="006C08EF" w:rsidRPr="004416F7" w:rsidRDefault="00821219" w:rsidP="005C3A8F">
      <w:pPr>
        <w:pStyle w:val="a3"/>
        <w:spacing w:line="360" w:lineRule="auto"/>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hint="eastAsia"/>
          <w:color w:val="000000" w:themeColor="text1"/>
          <w:sz w:val="26"/>
          <w:szCs w:val="26"/>
        </w:rPr>
        <w:t xml:space="preserve">The supplier shall </w:t>
      </w:r>
      <w:r w:rsidR="00040740" w:rsidRPr="004416F7">
        <w:rPr>
          <w:rFonts w:ascii="맑은 고딕" w:eastAsia="맑은 고딕" w:hAnsi="맑은 고딕" w:cs="Times New Roman"/>
          <w:color w:val="000000" w:themeColor="text1"/>
          <w:sz w:val="26"/>
          <w:szCs w:val="26"/>
        </w:rPr>
        <w:t>establish and operate procedures for communicating with stakeholders (</w:t>
      </w:r>
      <w:r w:rsidRPr="004416F7">
        <w:rPr>
          <w:rFonts w:ascii="맑은 고딕" w:eastAsia="맑은 고딕" w:hAnsi="맑은 고딕" w:cs="Times New Roman"/>
          <w:color w:val="000000" w:themeColor="text1"/>
          <w:sz w:val="26"/>
          <w:szCs w:val="26"/>
        </w:rPr>
        <w:t>workers, managers, suppliers, customers, executives, etc.</w:t>
      </w:r>
      <w:r w:rsidR="006C08EF" w:rsidRPr="004416F7">
        <w:rPr>
          <w:rFonts w:ascii="맑은 고딕" w:eastAsia="맑은 고딕" w:hAnsi="맑은 고딕" w:cs="Times New Roman"/>
          <w:color w:val="000000" w:themeColor="text1"/>
          <w:sz w:val="26"/>
          <w:szCs w:val="26"/>
        </w:rPr>
        <w:t>) regarding compliance with this</w:t>
      </w:r>
      <w:r w:rsidRPr="004416F7">
        <w:rPr>
          <w:rFonts w:ascii="맑은 고딕" w:eastAsia="맑은 고딕" w:hAnsi="맑은 고딕" w:cs="Times New Roman"/>
          <w:color w:val="000000" w:themeColor="text1"/>
          <w:sz w:val="26"/>
          <w:szCs w:val="26"/>
        </w:rPr>
        <w:t xml:space="preserve"> code of conduct. </w:t>
      </w:r>
    </w:p>
    <w:p w14:paraId="00613CDC" w14:textId="77777777" w:rsidR="005F5E82" w:rsidRPr="004416F7" w:rsidRDefault="00821219" w:rsidP="005F5E82">
      <w:pPr>
        <w:pStyle w:val="a3"/>
        <w:spacing w:line="360" w:lineRule="auto"/>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 xml:space="preserve">KOGAS or an </w:t>
      </w:r>
      <w:r w:rsidR="006C08EF" w:rsidRPr="004416F7">
        <w:rPr>
          <w:rFonts w:ascii="맑은 고딕" w:eastAsia="맑은 고딕" w:hAnsi="맑은 고딕" w:cs="Times New Roman"/>
          <w:color w:val="000000" w:themeColor="text1"/>
          <w:sz w:val="26"/>
          <w:szCs w:val="26"/>
        </w:rPr>
        <w:t xml:space="preserve">outside institution designated </w:t>
      </w:r>
      <w:r w:rsidR="00040740" w:rsidRPr="004416F7">
        <w:rPr>
          <w:rFonts w:ascii="맑은 고딕" w:eastAsia="맑은 고딕" w:hAnsi="맑은 고딕" w:cs="Times New Roman"/>
          <w:color w:val="000000" w:themeColor="text1"/>
          <w:sz w:val="26"/>
          <w:szCs w:val="26"/>
        </w:rPr>
        <w:t>by KOGAS</w:t>
      </w:r>
      <w:r w:rsidR="006C08EF" w:rsidRPr="004416F7">
        <w:rPr>
          <w:rFonts w:ascii="맑은 고딕" w:eastAsia="맑은 고딕" w:hAnsi="맑은 고딕" w:cs="Times New Roman"/>
          <w:color w:val="000000" w:themeColor="text1"/>
          <w:sz w:val="26"/>
          <w:szCs w:val="26"/>
        </w:rPr>
        <w:t xml:space="preserve"> may conduct surveys, evaluations, and sit</w:t>
      </w:r>
      <w:r w:rsidR="00040740" w:rsidRPr="004416F7">
        <w:rPr>
          <w:rFonts w:ascii="맑은 고딕" w:eastAsia="맑은 고딕" w:hAnsi="맑은 고딕" w:cs="Times New Roman"/>
          <w:color w:val="000000" w:themeColor="text1"/>
          <w:sz w:val="26"/>
          <w:szCs w:val="26"/>
        </w:rPr>
        <w:t xml:space="preserve">e visits to the supplier </w:t>
      </w:r>
      <w:r w:rsidR="00A964B0" w:rsidRPr="004416F7">
        <w:rPr>
          <w:rFonts w:ascii="맑은 고딕" w:eastAsia="맑은 고딕" w:hAnsi="맑은 고딕" w:cs="Times New Roman"/>
          <w:color w:val="000000" w:themeColor="text1"/>
          <w:sz w:val="26"/>
          <w:szCs w:val="26"/>
        </w:rPr>
        <w:t xml:space="preserve">and recommend corrective actions and improvements related to </w:t>
      </w:r>
      <w:r w:rsidR="00040740" w:rsidRPr="004416F7">
        <w:rPr>
          <w:rFonts w:ascii="맑은 고딕" w:eastAsia="맑은 고딕" w:hAnsi="맑은 고딕" w:cs="Times New Roman"/>
          <w:color w:val="000000" w:themeColor="text1"/>
          <w:sz w:val="26"/>
          <w:szCs w:val="26"/>
        </w:rPr>
        <w:t>compliance with the Code of Conduct</w:t>
      </w:r>
    </w:p>
    <w:p w14:paraId="5C43D39D" w14:textId="77777777" w:rsidR="00530099" w:rsidRPr="004416F7" w:rsidRDefault="00530099" w:rsidP="005F5E82">
      <w:pPr>
        <w:pStyle w:val="a3"/>
        <w:spacing w:line="360" w:lineRule="auto"/>
        <w:rPr>
          <w:rFonts w:ascii="맑은 고딕" w:eastAsia="맑은 고딕" w:hAnsi="맑은 고딕" w:cs="Times New Roman"/>
          <w:color w:val="000000" w:themeColor="text1"/>
          <w:sz w:val="26"/>
          <w:szCs w:val="26"/>
        </w:rPr>
      </w:pPr>
    </w:p>
    <w:p w14:paraId="3EDBCF0D" w14:textId="77777777" w:rsidR="00B9316D" w:rsidRPr="004416F7" w:rsidRDefault="00B9316D" w:rsidP="00050FFE">
      <w:pPr>
        <w:pStyle w:val="1"/>
        <w:jc w:val="center"/>
        <w:rPr>
          <w:rFonts w:cs="굴림"/>
          <w:b/>
          <w:bCs/>
          <w:color w:val="000000" w:themeColor="text1"/>
          <w:kern w:val="0"/>
          <w:sz w:val="36"/>
          <w:szCs w:val="36"/>
        </w:rPr>
      </w:pPr>
      <w:r w:rsidRPr="004416F7">
        <w:rPr>
          <w:rFonts w:cs="굴림"/>
          <w:b/>
          <w:bCs/>
          <w:color w:val="000000" w:themeColor="text1"/>
          <w:kern w:val="0"/>
          <w:sz w:val="36"/>
          <w:szCs w:val="36"/>
        </w:rPr>
        <w:t>Chapter 2. Environmental Standards</w:t>
      </w:r>
    </w:p>
    <w:p w14:paraId="4D7B6AAB" w14:textId="77777777" w:rsidR="00050FFE" w:rsidRPr="004416F7" w:rsidRDefault="00050FFE" w:rsidP="00050FFE">
      <w:pPr>
        <w:rPr>
          <w:color w:val="000000" w:themeColor="text1"/>
        </w:rPr>
      </w:pPr>
    </w:p>
    <w:p w14:paraId="29BBF611" w14:textId="6EBE3F49" w:rsidR="00050FFE" w:rsidRPr="004416F7" w:rsidRDefault="00A632CA" w:rsidP="005D428F">
      <w:pPr>
        <w:pStyle w:val="2"/>
        <w:spacing w:line="360" w:lineRule="auto"/>
        <w:rPr>
          <w:rFonts w:cs="굴림"/>
          <w:b/>
          <w:bCs/>
          <w:color w:val="000000" w:themeColor="text1"/>
          <w:kern w:val="0"/>
          <w:sz w:val="30"/>
          <w:szCs w:val="30"/>
        </w:rPr>
      </w:pPr>
      <w:r w:rsidRPr="004416F7">
        <w:rPr>
          <w:rFonts w:cs="굴림"/>
          <w:b/>
          <w:bCs/>
          <w:color w:val="000000" w:themeColor="text1"/>
          <w:kern w:val="0"/>
          <w:sz w:val="30"/>
          <w:szCs w:val="30"/>
        </w:rPr>
        <w:t xml:space="preserve">Article </w:t>
      </w:r>
      <w:r w:rsidR="00BE5E2E" w:rsidRPr="004416F7">
        <w:rPr>
          <w:rFonts w:cs="굴림" w:hint="eastAsia"/>
          <w:b/>
          <w:bCs/>
          <w:color w:val="000000" w:themeColor="text1"/>
          <w:kern w:val="0"/>
          <w:sz w:val="30"/>
          <w:szCs w:val="30"/>
        </w:rPr>
        <w:t>1</w:t>
      </w:r>
      <w:r w:rsidRPr="004416F7">
        <w:rPr>
          <w:rFonts w:cs="굴림"/>
          <w:b/>
          <w:bCs/>
          <w:color w:val="000000" w:themeColor="text1"/>
          <w:kern w:val="0"/>
          <w:sz w:val="30"/>
          <w:szCs w:val="30"/>
        </w:rPr>
        <w:t>. Compliance with Environmental Laws</w:t>
      </w:r>
    </w:p>
    <w:p w14:paraId="495D1C4B" w14:textId="77777777" w:rsidR="00000904" w:rsidRPr="004416F7" w:rsidRDefault="00000904" w:rsidP="00050FFE">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 xml:space="preserve">A supplier shall strictly manage environmental contaminants generated by </w:t>
      </w:r>
    </w:p>
    <w:p w14:paraId="0594AE03" w14:textId="77777777" w:rsidR="00000904" w:rsidRPr="004416F7" w:rsidRDefault="00000904" w:rsidP="00050FFE">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 xml:space="preserve">its operations in compliance with applicable environmental laws and </w:t>
      </w:r>
    </w:p>
    <w:p w14:paraId="15721D9D" w14:textId="77777777" w:rsidR="00000904" w:rsidRPr="004416F7" w:rsidRDefault="00000904" w:rsidP="00050FFE">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lastRenderedPageBreak/>
        <w:t xml:space="preserve">regulations, and shall make every effort to act in accordance with such laws. </w:t>
      </w:r>
    </w:p>
    <w:p w14:paraId="75DF36B5" w14:textId="77777777" w:rsidR="00000904" w:rsidRPr="004416F7" w:rsidRDefault="00000904" w:rsidP="00050FFE">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 xml:space="preserve">The supplier shall also obtain, maintain, and keep current all environmental </w:t>
      </w:r>
    </w:p>
    <w:p w14:paraId="4ED81E95" w14:textId="77777777" w:rsidR="00000904" w:rsidRPr="004416F7" w:rsidRDefault="00000904" w:rsidP="00050FFE">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 xml:space="preserve">licenses and registrations required for its operations, comply with any </w:t>
      </w:r>
    </w:p>
    <w:p w14:paraId="29016860" w14:textId="77777777" w:rsidR="00000904" w:rsidRPr="004416F7" w:rsidRDefault="00000904" w:rsidP="00050FFE">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 xml:space="preserve">amendments thereto, and adhere to all operational and reporting </w:t>
      </w:r>
    </w:p>
    <w:p w14:paraId="4CF530FA" w14:textId="4B53EA62" w:rsidR="00000904" w:rsidRPr="004416F7" w:rsidRDefault="00000904" w:rsidP="00000904">
      <w:pPr>
        <w:pStyle w:val="a3"/>
        <w:spacing w:line="360" w:lineRule="auto"/>
        <w:ind w:left="260" w:hangingChars="100" w:hanging="260"/>
        <w:rPr>
          <w:rFonts w:ascii="맑은 고딕" w:eastAsia="맑은 고딕" w:hAnsi="맑은 고딕" w:cs="Times New Roman"/>
          <w:color w:val="000000" w:themeColor="text1"/>
          <w:sz w:val="26"/>
          <w:szCs w:val="26"/>
        </w:rPr>
      </w:pPr>
      <w:r w:rsidRPr="004416F7">
        <w:rPr>
          <w:rFonts w:ascii="맑은 고딕" w:eastAsia="맑은 고딕" w:hAnsi="맑은 고딕" w:cs="Times New Roman"/>
          <w:color w:val="000000" w:themeColor="text1"/>
          <w:sz w:val="26"/>
          <w:szCs w:val="26"/>
        </w:rPr>
        <w:t>requirements associated with the licensing process.</w:t>
      </w:r>
    </w:p>
    <w:p w14:paraId="146A4A9E" w14:textId="77777777" w:rsidR="00530099" w:rsidRPr="004416F7" w:rsidRDefault="00530099" w:rsidP="00000904">
      <w:pPr>
        <w:pStyle w:val="a3"/>
        <w:spacing w:line="360" w:lineRule="auto"/>
        <w:ind w:left="260" w:hangingChars="100" w:hanging="260"/>
        <w:rPr>
          <w:rFonts w:ascii="맑은 고딕" w:eastAsia="맑은 고딕" w:hAnsi="맑은 고딕" w:cs="Times New Roman"/>
          <w:color w:val="000000" w:themeColor="text1"/>
          <w:sz w:val="26"/>
          <w:szCs w:val="26"/>
        </w:rPr>
      </w:pPr>
    </w:p>
    <w:p w14:paraId="6AFEE20A" w14:textId="29CB0391" w:rsidR="00050FFE" w:rsidRPr="004416F7" w:rsidRDefault="00000904" w:rsidP="005D428F">
      <w:pPr>
        <w:pStyle w:val="2"/>
        <w:spacing w:line="360" w:lineRule="auto"/>
        <w:rPr>
          <w:rFonts w:cs="굴림"/>
          <w:b/>
          <w:bCs/>
          <w:color w:val="000000" w:themeColor="text1"/>
          <w:kern w:val="0"/>
          <w:sz w:val="30"/>
          <w:szCs w:val="30"/>
        </w:rPr>
      </w:pPr>
      <w:r w:rsidRPr="004416F7">
        <w:rPr>
          <w:rFonts w:cs="굴림"/>
          <w:b/>
          <w:bCs/>
          <w:color w:val="000000" w:themeColor="text1"/>
          <w:kern w:val="0"/>
          <w:sz w:val="30"/>
          <w:szCs w:val="30"/>
        </w:rPr>
        <w:t xml:space="preserve">Article </w:t>
      </w:r>
      <w:r w:rsidR="00BE5E2E" w:rsidRPr="004416F7">
        <w:rPr>
          <w:rFonts w:cs="굴림" w:hint="eastAsia"/>
          <w:b/>
          <w:bCs/>
          <w:color w:val="000000" w:themeColor="text1"/>
          <w:kern w:val="0"/>
          <w:sz w:val="30"/>
          <w:szCs w:val="30"/>
        </w:rPr>
        <w:t>2</w:t>
      </w:r>
      <w:r w:rsidRPr="004416F7">
        <w:rPr>
          <w:rFonts w:cs="굴림"/>
          <w:b/>
          <w:bCs/>
          <w:color w:val="000000" w:themeColor="text1"/>
          <w:kern w:val="0"/>
          <w:sz w:val="30"/>
          <w:szCs w:val="30"/>
        </w:rPr>
        <w:t>. Pollution and Waste Management</w:t>
      </w:r>
    </w:p>
    <w:p w14:paraId="5B618C42" w14:textId="232B0077" w:rsidR="0048033C" w:rsidRPr="004416F7" w:rsidRDefault="006C08EF" w:rsidP="00000904">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hint="eastAsia"/>
          <w:color w:val="000000" w:themeColor="text1"/>
          <w:sz w:val="26"/>
          <w:szCs w:val="26"/>
        </w:rPr>
        <w:t xml:space="preserve">A supplier shall </w:t>
      </w:r>
      <w:r w:rsidR="00F72C0E" w:rsidRPr="004416F7">
        <w:rPr>
          <w:rFonts w:ascii="맑은 고딕" w:eastAsia="맑은 고딕" w:hAnsi="맑은 고딕" w:cs="Cambria Math"/>
          <w:color w:val="000000" w:themeColor="text1"/>
          <w:sz w:val="26"/>
          <w:szCs w:val="26"/>
        </w:rPr>
        <w:t xml:space="preserve">comply with or exceed </w:t>
      </w:r>
      <w:r w:rsidR="002B30AC" w:rsidRPr="004416F7">
        <w:rPr>
          <w:rFonts w:ascii="맑은 고딕" w:eastAsia="맑은 고딕" w:hAnsi="맑은 고딕" w:cs="Cambria Math"/>
          <w:color w:val="000000" w:themeColor="text1"/>
          <w:sz w:val="26"/>
          <w:szCs w:val="26"/>
        </w:rPr>
        <w:t>country-specific legislation</w:t>
      </w:r>
      <w:r w:rsidR="00F72C0E" w:rsidRPr="004416F7">
        <w:rPr>
          <w:rFonts w:ascii="맑은 고딕" w:eastAsia="맑은 고딕" w:hAnsi="맑은 고딕" w:cs="Cambria Math"/>
          <w:color w:val="000000" w:themeColor="text1"/>
          <w:sz w:val="26"/>
          <w:szCs w:val="26"/>
        </w:rPr>
        <w:t xml:space="preserve"> and </w:t>
      </w:r>
      <w:r w:rsidR="002B30AC" w:rsidRPr="004416F7">
        <w:rPr>
          <w:rFonts w:ascii="맑은 고딕" w:eastAsia="맑은 고딕" w:hAnsi="맑은 고딕" w:cs="Cambria Math"/>
          <w:color w:val="000000" w:themeColor="text1"/>
          <w:sz w:val="26"/>
          <w:szCs w:val="26"/>
        </w:rPr>
        <w:t xml:space="preserve">prevailing </w:t>
      </w:r>
      <w:r w:rsidR="00F72C0E" w:rsidRPr="004416F7">
        <w:rPr>
          <w:rFonts w:ascii="맑은 고딕" w:eastAsia="맑은 고딕" w:hAnsi="맑은 고딕" w:cs="Cambria Math"/>
          <w:color w:val="000000" w:themeColor="text1"/>
          <w:sz w:val="26"/>
          <w:szCs w:val="26"/>
        </w:rPr>
        <w:t xml:space="preserve">industry standards to </w:t>
      </w:r>
      <w:r w:rsidRPr="004416F7">
        <w:rPr>
          <w:rFonts w:ascii="맑은 고딕" w:eastAsia="맑은 고딕" w:hAnsi="맑은 고딕" w:cs="Cambria Math"/>
          <w:color w:val="000000" w:themeColor="text1"/>
          <w:sz w:val="26"/>
          <w:szCs w:val="26"/>
        </w:rPr>
        <w:t xml:space="preserve">minimize or eliminate the </w:t>
      </w:r>
      <w:r w:rsidR="002B30AC" w:rsidRPr="004416F7">
        <w:rPr>
          <w:rFonts w:ascii="맑은 고딕" w:eastAsia="맑은 고딕" w:hAnsi="맑은 고딕" w:cs="Cambria Math"/>
          <w:color w:val="000000" w:themeColor="text1"/>
          <w:sz w:val="26"/>
          <w:szCs w:val="26"/>
        </w:rPr>
        <w:t>generation of pollutant emissions and waste.</w:t>
      </w:r>
    </w:p>
    <w:p w14:paraId="6670D6ED" w14:textId="77777777" w:rsidR="005D428F" w:rsidRPr="004416F7" w:rsidRDefault="005D428F" w:rsidP="00000904">
      <w:pPr>
        <w:pStyle w:val="a3"/>
        <w:spacing w:line="360" w:lineRule="auto"/>
        <w:rPr>
          <w:rFonts w:ascii="맑은 고딕" w:eastAsia="맑은 고딕" w:hAnsi="맑은 고딕" w:cs="Cambria Math"/>
          <w:color w:val="000000" w:themeColor="text1"/>
          <w:sz w:val="26"/>
          <w:szCs w:val="26"/>
        </w:rPr>
      </w:pPr>
    </w:p>
    <w:p w14:paraId="29799586" w14:textId="7F15777B" w:rsidR="00050FFE" w:rsidRPr="004416F7" w:rsidRDefault="00662010" w:rsidP="005D428F">
      <w:pPr>
        <w:pStyle w:val="ae"/>
        <w:spacing w:before="75" w:beforeAutospacing="0" w:after="75" w:afterAutospacing="0" w:line="360" w:lineRule="auto"/>
        <w:ind w:right="75"/>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00BE5E2E" w:rsidRPr="004416F7">
        <w:rPr>
          <w:rFonts w:ascii="맑은 고딕" w:eastAsia="맑은 고딕" w:hAnsi="맑은 고딕" w:hint="eastAsia"/>
          <w:b/>
          <w:bCs/>
          <w:color w:val="000000" w:themeColor="text1"/>
          <w:sz w:val="30"/>
          <w:szCs w:val="30"/>
        </w:rPr>
        <w:t>3</w:t>
      </w:r>
      <w:r w:rsidRPr="004416F7">
        <w:rPr>
          <w:rFonts w:ascii="맑은 고딕" w:eastAsia="맑은 고딕" w:hAnsi="맑은 고딕"/>
          <w:b/>
          <w:bCs/>
          <w:color w:val="000000" w:themeColor="text1"/>
          <w:sz w:val="30"/>
          <w:szCs w:val="30"/>
        </w:rPr>
        <w:t>. Conservation of Resources</w:t>
      </w:r>
    </w:p>
    <w:p w14:paraId="4965D020" w14:textId="32EC9077" w:rsidR="000544F0" w:rsidRDefault="000544F0" w:rsidP="00050FFE">
      <w:pPr>
        <w:spacing w:line="360" w:lineRule="auto"/>
        <w:rPr>
          <w:rFonts w:cs="굴림"/>
          <w:color w:val="000000" w:themeColor="text1"/>
          <w:kern w:val="0"/>
          <w:sz w:val="26"/>
          <w:szCs w:val="26"/>
        </w:rPr>
      </w:pPr>
      <w:r w:rsidRPr="004416F7">
        <w:rPr>
          <w:rFonts w:cs="굴림"/>
          <w:color w:val="000000" w:themeColor="text1"/>
          <w:kern w:val="0"/>
          <w:sz w:val="26"/>
          <w:szCs w:val="26"/>
        </w:rPr>
        <w:t>A supplier shall make efforts to conserve natural resources</w:t>
      </w:r>
      <w:r w:rsidRPr="004416F7">
        <w:rPr>
          <w:rFonts w:cs="굴림" w:hint="eastAsia"/>
          <w:color w:val="000000" w:themeColor="text1"/>
          <w:kern w:val="0"/>
          <w:sz w:val="26"/>
          <w:szCs w:val="26"/>
        </w:rPr>
        <w:t xml:space="preserve"> </w:t>
      </w:r>
      <w:r w:rsidRPr="004416F7">
        <w:rPr>
          <w:rFonts w:cs="굴림"/>
          <w:color w:val="000000" w:themeColor="text1"/>
          <w:kern w:val="0"/>
          <w:sz w:val="26"/>
          <w:szCs w:val="26"/>
        </w:rPr>
        <w:t>including</w:t>
      </w:r>
      <w:r w:rsidRPr="004416F7">
        <w:rPr>
          <w:rFonts w:cs="굴림" w:hint="eastAsia"/>
          <w:color w:val="000000" w:themeColor="text1"/>
          <w:kern w:val="0"/>
          <w:sz w:val="26"/>
          <w:szCs w:val="26"/>
        </w:rPr>
        <w:t xml:space="preserve"> </w:t>
      </w:r>
      <w:r w:rsidRPr="004416F7">
        <w:rPr>
          <w:rFonts w:cs="굴림"/>
          <w:color w:val="000000" w:themeColor="text1"/>
          <w:kern w:val="0"/>
          <w:sz w:val="26"/>
          <w:szCs w:val="26"/>
        </w:rPr>
        <w:t>water, fossil fuels, and minerals</w:t>
      </w:r>
      <w:r w:rsidRPr="004416F7">
        <w:rPr>
          <w:rFonts w:cs="굴림" w:hint="eastAsia"/>
          <w:color w:val="000000" w:themeColor="text1"/>
          <w:kern w:val="0"/>
          <w:sz w:val="26"/>
          <w:szCs w:val="26"/>
        </w:rPr>
        <w:t xml:space="preserve"> </w:t>
      </w:r>
      <w:r w:rsidRPr="004416F7">
        <w:rPr>
          <w:rFonts w:cs="굴림"/>
          <w:color w:val="000000" w:themeColor="text1"/>
          <w:kern w:val="0"/>
          <w:sz w:val="26"/>
          <w:szCs w:val="26"/>
        </w:rPr>
        <w:t>by improving production processes,</w:t>
      </w:r>
      <w:r w:rsidRPr="004416F7">
        <w:rPr>
          <w:rFonts w:cs="굴림" w:hint="eastAsia"/>
          <w:color w:val="000000" w:themeColor="text1"/>
          <w:kern w:val="0"/>
          <w:sz w:val="26"/>
          <w:szCs w:val="26"/>
        </w:rPr>
        <w:t xml:space="preserve"> </w:t>
      </w:r>
      <w:r w:rsidRPr="004416F7">
        <w:rPr>
          <w:rFonts w:cs="굴림"/>
          <w:color w:val="000000" w:themeColor="text1"/>
          <w:kern w:val="0"/>
          <w:sz w:val="26"/>
          <w:szCs w:val="26"/>
        </w:rPr>
        <w:t>enhancing maintenance, modifying facility operations, using alternative materials, and promoting reuse, preservation, and recycling of materials.</w:t>
      </w:r>
    </w:p>
    <w:p w14:paraId="386F04C4" w14:textId="77777777" w:rsidR="004317DE" w:rsidRPr="004416F7" w:rsidRDefault="004317DE" w:rsidP="00050FFE">
      <w:pPr>
        <w:spacing w:line="360" w:lineRule="auto"/>
        <w:rPr>
          <w:rFonts w:cs="굴림"/>
          <w:color w:val="000000" w:themeColor="text1"/>
          <w:kern w:val="0"/>
          <w:sz w:val="26"/>
          <w:szCs w:val="26"/>
        </w:rPr>
      </w:pPr>
    </w:p>
    <w:p w14:paraId="10DA0AE6" w14:textId="0B3C3110" w:rsidR="00050FFE" w:rsidRPr="004416F7" w:rsidRDefault="00BC5449" w:rsidP="005D428F">
      <w:pPr>
        <w:pStyle w:val="2"/>
        <w:spacing w:line="360" w:lineRule="auto"/>
        <w:rPr>
          <w:rFonts w:cs="굴림"/>
          <w:b/>
          <w:bCs/>
          <w:color w:val="000000" w:themeColor="text1"/>
          <w:kern w:val="0"/>
          <w:sz w:val="30"/>
          <w:szCs w:val="30"/>
        </w:rPr>
      </w:pPr>
      <w:r w:rsidRPr="004416F7">
        <w:rPr>
          <w:rFonts w:cs="굴림"/>
          <w:b/>
          <w:bCs/>
          <w:color w:val="000000" w:themeColor="text1"/>
          <w:kern w:val="0"/>
          <w:sz w:val="30"/>
          <w:szCs w:val="30"/>
        </w:rPr>
        <w:t xml:space="preserve">Article </w:t>
      </w:r>
      <w:r w:rsidR="00BE5E2E" w:rsidRPr="004416F7">
        <w:rPr>
          <w:rFonts w:cs="굴림" w:hint="eastAsia"/>
          <w:b/>
          <w:bCs/>
          <w:color w:val="000000" w:themeColor="text1"/>
          <w:kern w:val="0"/>
          <w:sz w:val="30"/>
          <w:szCs w:val="30"/>
        </w:rPr>
        <w:t>4</w:t>
      </w:r>
      <w:r w:rsidRPr="004416F7">
        <w:rPr>
          <w:rFonts w:cs="굴림"/>
          <w:b/>
          <w:bCs/>
          <w:color w:val="000000" w:themeColor="text1"/>
          <w:kern w:val="0"/>
          <w:sz w:val="30"/>
          <w:szCs w:val="30"/>
        </w:rPr>
        <w:t>. Prevention of Deforestation and Land Protection</w:t>
      </w:r>
    </w:p>
    <w:bookmarkEnd w:id="0"/>
    <w:p w14:paraId="672B6BE3" w14:textId="63D38C0F" w:rsidR="003D033D" w:rsidRDefault="008F7FC9" w:rsidP="003D033D">
      <w:pPr>
        <w:pStyle w:val="a3"/>
        <w:spacing w:line="360" w:lineRule="auto"/>
        <w:rPr>
          <w:rFonts w:asciiTheme="majorHAnsi" w:eastAsiaTheme="majorHAnsi" w:hAnsiTheme="majorHAnsi" w:cs="Segoe UI"/>
          <w:color w:val="000000" w:themeColor="text1"/>
          <w:sz w:val="26"/>
          <w:szCs w:val="26"/>
        </w:rPr>
      </w:pPr>
      <w:r w:rsidRPr="008F7FC9">
        <w:rPr>
          <w:rFonts w:ascii="Segoe UI" w:hAnsi="Segoe UI" w:cs="Segoe UI"/>
          <w:color w:val="000000" w:themeColor="text1"/>
          <w:sz w:val="26"/>
          <w:szCs w:val="26"/>
        </w:rPr>
        <w:t>A supplier shall establish procedures to assess the potential risks of deforestation and land</w:t>
      </w:r>
      <w:r>
        <w:rPr>
          <w:rFonts w:ascii="Segoe UI" w:hAnsi="Segoe UI" w:cs="Segoe UI"/>
          <w:color w:val="000000" w:themeColor="text1"/>
          <w:sz w:val="26"/>
          <w:szCs w:val="26"/>
        </w:rPr>
        <w:t xml:space="preserve"> </w:t>
      </w:r>
      <w:r w:rsidRPr="008F7FC9">
        <w:rPr>
          <w:rFonts w:asciiTheme="majorHAnsi" w:eastAsiaTheme="majorHAnsi" w:hAnsiTheme="majorHAnsi" w:cs="Segoe UI"/>
          <w:color w:val="000000" w:themeColor="text1"/>
          <w:sz w:val="26"/>
          <w:szCs w:val="26"/>
        </w:rPr>
        <w:t xml:space="preserve">degradation in cases where their business activities </w:t>
      </w:r>
      <w:r w:rsidRPr="008F7FC9">
        <w:rPr>
          <w:rFonts w:asciiTheme="majorHAnsi" w:eastAsiaTheme="majorHAnsi" w:hAnsiTheme="majorHAnsi" w:cs="Segoe UI"/>
          <w:color w:val="000000" w:themeColor="text1"/>
          <w:sz w:val="26"/>
          <w:szCs w:val="26"/>
        </w:rPr>
        <w:lastRenderedPageBreak/>
        <w:t>significantly impact forests and land. The</w:t>
      </w:r>
      <w:r w:rsidR="00DE0A0C">
        <w:rPr>
          <w:rFonts w:asciiTheme="majorHAnsi" w:eastAsiaTheme="majorHAnsi" w:hAnsiTheme="majorHAnsi" w:cs="Segoe UI"/>
          <w:color w:val="000000" w:themeColor="text1"/>
          <w:sz w:val="26"/>
          <w:szCs w:val="26"/>
        </w:rPr>
        <w:t xml:space="preserve"> supplier</w:t>
      </w:r>
      <w:r w:rsidRPr="008F7FC9">
        <w:rPr>
          <w:rFonts w:asciiTheme="majorHAnsi" w:eastAsiaTheme="majorHAnsi" w:hAnsiTheme="majorHAnsi" w:cs="Segoe UI"/>
          <w:color w:val="000000" w:themeColor="text1"/>
          <w:sz w:val="26"/>
          <w:szCs w:val="26"/>
        </w:rPr>
        <w:t xml:space="preserve"> </w:t>
      </w:r>
      <w:r w:rsidR="00DE0A0C">
        <w:rPr>
          <w:rFonts w:asciiTheme="majorHAnsi" w:eastAsiaTheme="majorHAnsi" w:hAnsiTheme="majorHAnsi" w:cs="Segoe UI"/>
          <w:color w:val="000000" w:themeColor="text1"/>
          <w:sz w:val="26"/>
          <w:szCs w:val="26"/>
        </w:rPr>
        <w:t>shall</w:t>
      </w:r>
      <w:r w:rsidRPr="008F7FC9">
        <w:rPr>
          <w:rFonts w:asciiTheme="majorHAnsi" w:eastAsiaTheme="majorHAnsi" w:hAnsiTheme="majorHAnsi" w:cs="Segoe UI"/>
          <w:color w:val="000000" w:themeColor="text1"/>
          <w:sz w:val="26"/>
          <w:szCs w:val="26"/>
        </w:rPr>
        <w:t xml:space="preserve"> make efforts to develop a response system to take appropriate measures if deforestation is confirmed or if deforestation risks are identified. Additionally, the supplier shall actively cooperate in environmental protection activities through reforestation, land conservation, and greening initiatives.</w:t>
      </w:r>
    </w:p>
    <w:p w14:paraId="45B103D3" w14:textId="77777777" w:rsidR="004317DE" w:rsidRPr="008F7FC9" w:rsidRDefault="004317DE" w:rsidP="003D033D">
      <w:pPr>
        <w:pStyle w:val="a3"/>
        <w:spacing w:line="360" w:lineRule="auto"/>
        <w:rPr>
          <w:rFonts w:ascii="맑은 고딕" w:eastAsia="맑은 고딕" w:hAnsi="맑은 고딕"/>
          <w:color w:val="000000" w:themeColor="text1"/>
          <w:sz w:val="26"/>
          <w:szCs w:val="26"/>
        </w:rPr>
      </w:pPr>
    </w:p>
    <w:p w14:paraId="2332FE60" w14:textId="2A5A5995" w:rsidR="006F28F0" w:rsidRPr="004416F7" w:rsidRDefault="006F28F0" w:rsidP="003D033D">
      <w:pPr>
        <w:pStyle w:val="a3"/>
        <w:spacing w:line="360" w:lineRule="auto"/>
        <w:outlineLvl w:val="1"/>
        <w:rPr>
          <w:rFonts w:ascii="맑은 고딕" w:eastAsia="맑은 고딕" w:hAnsi="맑은 고딕"/>
          <w:color w:val="000000" w:themeColor="text1"/>
          <w:sz w:val="26"/>
          <w:szCs w:val="26"/>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5</w:t>
      </w:r>
      <w:r w:rsidRPr="004416F7">
        <w:rPr>
          <w:rFonts w:ascii="맑은 고딕" w:eastAsia="맑은 고딕" w:hAnsi="맑은 고딕"/>
          <w:b/>
          <w:bCs/>
          <w:color w:val="000000" w:themeColor="text1"/>
          <w:sz w:val="30"/>
          <w:szCs w:val="30"/>
        </w:rPr>
        <w:t>. Chemical Substance Management</w:t>
      </w:r>
    </w:p>
    <w:p w14:paraId="1A850182" w14:textId="01194C71" w:rsidR="006F28F0" w:rsidRPr="004416F7" w:rsidRDefault="003C4236" w:rsidP="00000904">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 xml:space="preserve">A supplier shall identify chemical substances and other materials that may cause environmental pollution in the event of a hazardous release, and </w:t>
      </w:r>
      <w:r w:rsidRPr="004416F7">
        <w:rPr>
          <w:rFonts w:ascii="맑은 고딕" w:eastAsia="맑은 고딕" w:hAnsi="맑은 고딕" w:cs="Cambria Math" w:hint="eastAsia"/>
          <w:color w:val="000000" w:themeColor="text1"/>
          <w:sz w:val="26"/>
          <w:szCs w:val="26"/>
        </w:rPr>
        <w:t>shall</w:t>
      </w:r>
      <w:r w:rsidRPr="004416F7">
        <w:rPr>
          <w:rFonts w:ascii="맑은 고딕" w:eastAsia="맑은 고딕" w:hAnsi="맑은 고딕" w:cs="Cambria Math"/>
          <w:color w:val="000000" w:themeColor="text1"/>
          <w:sz w:val="26"/>
          <w:szCs w:val="26"/>
        </w:rPr>
        <w:t xml:space="preserve"> ensure their safe handling, transportation, storage, use, recycling, and disposal.</w:t>
      </w:r>
    </w:p>
    <w:p w14:paraId="3E0FBAE3" w14:textId="77777777" w:rsidR="00634344" w:rsidRPr="004416F7" w:rsidRDefault="00634344" w:rsidP="00000904">
      <w:pPr>
        <w:pStyle w:val="a3"/>
        <w:spacing w:line="360" w:lineRule="auto"/>
        <w:rPr>
          <w:rFonts w:ascii="맑은 고딕" w:eastAsia="맑은 고딕" w:hAnsi="맑은 고딕" w:cs="Cambria Math"/>
          <w:color w:val="000000" w:themeColor="text1"/>
          <w:sz w:val="26"/>
          <w:szCs w:val="26"/>
        </w:rPr>
      </w:pPr>
    </w:p>
    <w:p w14:paraId="2BCB11F9" w14:textId="5D437733" w:rsidR="003D033D" w:rsidRPr="004416F7" w:rsidRDefault="003D033D" w:rsidP="00DD38D1">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6</w:t>
      </w:r>
      <w:r w:rsidRPr="004416F7">
        <w:rPr>
          <w:rFonts w:ascii="맑은 고딕" w:eastAsia="맑은 고딕" w:hAnsi="맑은 고딕"/>
          <w:b/>
          <w:bCs/>
          <w:color w:val="000000" w:themeColor="text1"/>
          <w:sz w:val="30"/>
          <w:szCs w:val="30"/>
        </w:rPr>
        <w:t xml:space="preserve">. </w:t>
      </w:r>
      <w:r w:rsidR="00DD38D1" w:rsidRPr="004416F7">
        <w:rPr>
          <w:rFonts w:ascii="맑은 고딕" w:eastAsia="맑은 고딕" w:hAnsi="맑은 고딕" w:hint="eastAsia"/>
          <w:b/>
          <w:bCs/>
          <w:color w:val="000000" w:themeColor="text1"/>
          <w:sz w:val="30"/>
          <w:szCs w:val="30"/>
        </w:rPr>
        <w:t xml:space="preserve">Response </w:t>
      </w:r>
      <w:r w:rsidR="00634344" w:rsidRPr="004416F7">
        <w:rPr>
          <w:rFonts w:ascii="맑은 고딕" w:eastAsia="맑은 고딕" w:hAnsi="맑은 고딕" w:hint="eastAsia"/>
          <w:b/>
          <w:bCs/>
          <w:color w:val="000000" w:themeColor="text1"/>
          <w:sz w:val="30"/>
          <w:szCs w:val="30"/>
        </w:rPr>
        <w:t>to climate change</w:t>
      </w:r>
    </w:p>
    <w:p w14:paraId="154E5BE1" w14:textId="5C73B799" w:rsidR="00D92294" w:rsidRPr="004416F7" w:rsidRDefault="00AD78AD" w:rsidP="000C3658">
      <w:pPr>
        <w:pStyle w:val="a3"/>
        <w:spacing w:line="360" w:lineRule="auto"/>
        <w:rPr>
          <w:rFonts w:ascii="맑은 고딕" w:eastAsia="맑은 고딕" w:hAnsi="맑은 고딕"/>
          <w:color w:val="000000" w:themeColor="text1"/>
          <w:sz w:val="26"/>
          <w:szCs w:val="26"/>
        </w:rPr>
      </w:pPr>
      <w:r>
        <w:rPr>
          <w:rFonts w:ascii="맑은 고딕" w:eastAsia="맑은 고딕" w:hAnsi="맑은 고딕" w:hint="eastAsia"/>
          <w:color w:val="000000" w:themeColor="text1"/>
          <w:sz w:val="26"/>
          <w:szCs w:val="26"/>
        </w:rPr>
        <w:t>A</w:t>
      </w:r>
      <w:r>
        <w:rPr>
          <w:rFonts w:ascii="맑은 고딕" w:eastAsia="맑은 고딕" w:hAnsi="맑은 고딕"/>
          <w:color w:val="000000" w:themeColor="text1"/>
          <w:sz w:val="26"/>
          <w:szCs w:val="26"/>
        </w:rPr>
        <w:t xml:space="preserve"> supplier shall</w:t>
      </w:r>
      <w:r w:rsidR="000C3658" w:rsidRPr="004416F7">
        <w:rPr>
          <w:rFonts w:ascii="맑은 고딕" w:eastAsia="맑은 고딕" w:hAnsi="맑은 고딕"/>
          <w:color w:val="000000" w:themeColor="text1"/>
          <w:sz w:val="26"/>
          <w:szCs w:val="26"/>
        </w:rPr>
        <w:t xml:space="preserve"> engage in environmentally responsible business practices by striving to improve energy efficiency while minimizing energy consumption and greenhouse gas emissions.</w:t>
      </w:r>
    </w:p>
    <w:p w14:paraId="4ECB39AF" w14:textId="77777777" w:rsidR="000C3658" w:rsidRPr="004416F7" w:rsidRDefault="000C3658" w:rsidP="000C3658">
      <w:pPr>
        <w:pStyle w:val="a3"/>
        <w:spacing w:line="360" w:lineRule="auto"/>
        <w:rPr>
          <w:rFonts w:ascii="맑은 고딕" w:eastAsia="맑은 고딕" w:hAnsi="맑은 고딕"/>
          <w:color w:val="000000" w:themeColor="text1"/>
          <w:sz w:val="26"/>
          <w:szCs w:val="26"/>
        </w:rPr>
      </w:pPr>
    </w:p>
    <w:p w14:paraId="483D32D0" w14:textId="7A84A649" w:rsidR="00C857B2" w:rsidRPr="004416F7" w:rsidRDefault="00C857B2" w:rsidP="00DD38D1">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7</w:t>
      </w:r>
      <w:r w:rsidRPr="004416F7">
        <w:rPr>
          <w:rFonts w:ascii="맑은 고딕" w:eastAsia="맑은 고딕" w:hAnsi="맑은 고딕"/>
          <w:b/>
          <w:bCs/>
          <w:color w:val="000000" w:themeColor="text1"/>
          <w:sz w:val="30"/>
          <w:szCs w:val="30"/>
        </w:rPr>
        <w:t xml:space="preserve">. </w:t>
      </w:r>
      <w:r w:rsidR="00F16B5C" w:rsidRPr="004416F7">
        <w:rPr>
          <w:rFonts w:ascii="맑은 고딕" w:eastAsia="맑은 고딕" w:hAnsi="맑은 고딕" w:hint="eastAsia"/>
          <w:b/>
          <w:bCs/>
          <w:color w:val="000000" w:themeColor="text1"/>
          <w:sz w:val="30"/>
          <w:szCs w:val="30"/>
        </w:rPr>
        <w:t>Biodiversity</w:t>
      </w:r>
      <w:r w:rsidR="00D92294" w:rsidRPr="004416F7">
        <w:rPr>
          <w:rFonts w:ascii="맑은 고딕" w:eastAsia="맑은 고딕" w:hAnsi="맑은 고딕" w:hint="eastAsia"/>
          <w:b/>
          <w:bCs/>
          <w:color w:val="000000" w:themeColor="text1"/>
          <w:sz w:val="30"/>
          <w:szCs w:val="30"/>
        </w:rPr>
        <w:t xml:space="preserve"> Preservation</w:t>
      </w:r>
    </w:p>
    <w:p w14:paraId="40EC6E2F" w14:textId="7DDAE4F8" w:rsidR="00140796" w:rsidRPr="00270010" w:rsidRDefault="00140796" w:rsidP="00933DE4">
      <w:pPr>
        <w:pStyle w:val="a3"/>
        <w:spacing w:line="360" w:lineRule="auto"/>
        <w:rPr>
          <w:rFonts w:asciiTheme="majorHAnsi" w:eastAsiaTheme="majorHAnsi" w:hAnsiTheme="majorHAnsi" w:cs="Segoe UI"/>
          <w:color w:val="000000" w:themeColor="text1"/>
          <w:sz w:val="26"/>
          <w:szCs w:val="26"/>
        </w:rPr>
      </w:pPr>
      <w:r w:rsidRPr="00140796">
        <w:rPr>
          <w:rFonts w:asciiTheme="majorHAnsi" w:eastAsiaTheme="majorHAnsi" w:hAnsiTheme="majorHAnsi" w:cs="Segoe UI"/>
          <w:color w:val="000000" w:themeColor="text1"/>
          <w:sz w:val="26"/>
          <w:szCs w:val="26"/>
        </w:rPr>
        <w:t xml:space="preserve">A supplier shall take feasible measures throughout their business operations to conserve biodiversity when their business activities have a significant </w:t>
      </w:r>
      <w:r w:rsidRPr="00140796">
        <w:rPr>
          <w:rFonts w:asciiTheme="majorHAnsi" w:eastAsiaTheme="majorHAnsi" w:hAnsiTheme="majorHAnsi" w:cs="Segoe UI"/>
          <w:color w:val="000000" w:themeColor="text1"/>
          <w:sz w:val="26"/>
          <w:szCs w:val="26"/>
        </w:rPr>
        <w:lastRenderedPageBreak/>
        <w:t>impact on it, and shall strive to establish and implement strategies and action plans to prevent, reduce, or offset negative impacts.</w:t>
      </w:r>
      <w:r>
        <w:rPr>
          <w:rFonts w:asciiTheme="majorHAnsi" w:eastAsiaTheme="majorHAnsi" w:hAnsiTheme="majorHAnsi" w:cs="Segoe UI"/>
          <w:color w:val="000000" w:themeColor="text1"/>
          <w:sz w:val="26"/>
          <w:szCs w:val="26"/>
        </w:rPr>
        <w:t xml:space="preserve"> </w:t>
      </w:r>
      <w:r w:rsidR="00270010">
        <w:rPr>
          <w:rFonts w:asciiTheme="majorHAnsi" w:eastAsiaTheme="majorHAnsi" w:hAnsiTheme="majorHAnsi" w:cs="Segoe UI"/>
          <w:color w:val="000000" w:themeColor="text1"/>
          <w:sz w:val="26"/>
          <w:szCs w:val="26"/>
        </w:rPr>
        <w:t xml:space="preserve">And the </w:t>
      </w:r>
      <w:r w:rsidR="00270010" w:rsidRPr="00270010">
        <w:rPr>
          <w:rFonts w:asciiTheme="majorHAnsi" w:eastAsiaTheme="majorHAnsi" w:hAnsiTheme="majorHAnsi" w:cs="Segoe UI"/>
          <w:color w:val="000000" w:themeColor="text1"/>
          <w:sz w:val="26"/>
          <w:szCs w:val="26"/>
        </w:rPr>
        <w:t>supplier shall measure and improve the impact dependency on biodiversity when considering expansion into new business areas as well as with existing operations, in cases where the impact on biodiversity from business activities is significant.</w:t>
      </w:r>
    </w:p>
    <w:p w14:paraId="4D54CB5F" w14:textId="77777777" w:rsidR="00140796" w:rsidRPr="00140796" w:rsidRDefault="00140796" w:rsidP="00933DE4">
      <w:pPr>
        <w:pStyle w:val="a3"/>
        <w:spacing w:line="360" w:lineRule="auto"/>
        <w:rPr>
          <w:rFonts w:asciiTheme="majorHAnsi" w:eastAsiaTheme="majorHAnsi" w:hAnsiTheme="majorHAnsi" w:cs="Cambria Math"/>
          <w:color w:val="000000" w:themeColor="text1"/>
          <w:sz w:val="26"/>
          <w:szCs w:val="26"/>
        </w:rPr>
      </w:pPr>
    </w:p>
    <w:p w14:paraId="544D5251" w14:textId="24EFA738" w:rsidR="007221A7" w:rsidRPr="004416F7" w:rsidRDefault="007221A7" w:rsidP="007221A7">
      <w:pPr>
        <w:pStyle w:val="1"/>
        <w:jc w:val="center"/>
        <w:rPr>
          <w:rFonts w:cs="굴림"/>
          <w:b/>
          <w:bCs/>
          <w:color w:val="000000" w:themeColor="text1"/>
          <w:kern w:val="0"/>
          <w:sz w:val="36"/>
          <w:szCs w:val="36"/>
        </w:rPr>
      </w:pPr>
      <w:r w:rsidRPr="004416F7">
        <w:rPr>
          <w:rFonts w:cs="굴림"/>
          <w:b/>
          <w:bCs/>
          <w:color w:val="000000" w:themeColor="text1"/>
          <w:kern w:val="0"/>
          <w:sz w:val="36"/>
          <w:szCs w:val="36"/>
        </w:rPr>
        <w:t xml:space="preserve">Chapter </w:t>
      </w:r>
      <w:r w:rsidRPr="004416F7">
        <w:rPr>
          <w:rFonts w:cs="굴림" w:hint="eastAsia"/>
          <w:b/>
          <w:bCs/>
          <w:color w:val="000000" w:themeColor="text1"/>
          <w:kern w:val="0"/>
          <w:sz w:val="36"/>
          <w:szCs w:val="36"/>
        </w:rPr>
        <w:t>3</w:t>
      </w:r>
      <w:r w:rsidRPr="004416F7">
        <w:rPr>
          <w:rFonts w:cs="굴림"/>
          <w:b/>
          <w:bCs/>
          <w:color w:val="000000" w:themeColor="text1"/>
          <w:kern w:val="0"/>
          <w:sz w:val="36"/>
          <w:szCs w:val="36"/>
        </w:rPr>
        <w:t xml:space="preserve">. </w:t>
      </w:r>
      <w:r w:rsidR="00B5421D" w:rsidRPr="004416F7">
        <w:rPr>
          <w:rFonts w:cs="굴림" w:hint="eastAsia"/>
          <w:b/>
          <w:bCs/>
          <w:color w:val="000000" w:themeColor="text1"/>
          <w:kern w:val="0"/>
          <w:sz w:val="36"/>
          <w:szCs w:val="36"/>
        </w:rPr>
        <w:t>Human Rights Standards</w:t>
      </w:r>
    </w:p>
    <w:p w14:paraId="644EFAC3" w14:textId="77777777" w:rsidR="00F17285" w:rsidRPr="004416F7" w:rsidRDefault="00F17285" w:rsidP="00F17285">
      <w:pPr>
        <w:rPr>
          <w:color w:val="000000" w:themeColor="text1"/>
        </w:rPr>
      </w:pPr>
    </w:p>
    <w:p w14:paraId="7C77EC2C" w14:textId="5B11D5FB" w:rsidR="00F17285" w:rsidRPr="004416F7" w:rsidRDefault="00F17285" w:rsidP="00F17285">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1</w:t>
      </w:r>
      <w:r w:rsidRPr="004416F7">
        <w:rPr>
          <w:rFonts w:ascii="맑은 고딕" w:eastAsia="맑은 고딕" w:hAnsi="맑은 고딕"/>
          <w:b/>
          <w:bCs/>
          <w:color w:val="000000" w:themeColor="text1"/>
          <w:sz w:val="30"/>
          <w:szCs w:val="30"/>
        </w:rPr>
        <w:t xml:space="preserve">. </w:t>
      </w:r>
      <w:r w:rsidR="009E0ACA" w:rsidRPr="004416F7">
        <w:rPr>
          <w:rFonts w:ascii="맑은 고딕" w:eastAsia="맑은 고딕" w:hAnsi="맑은 고딕" w:hint="eastAsia"/>
          <w:b/>
          <w:bCs/>
          <w:color w:val="000000" w:themeColor="text1"/>
          <w:sz w:val="30"/>
          <w:szCs w:val="30"/>
        </w:rPr>
        <w:t>Respect</w:t>
      </w:r>
      <w:r w:rsidR="00F3148B" w:rsidRPr="004416F7">
        <w:rPr>
          <w:rFonts w:ascii="맑은 고딕" w:eastAsia="맑은 고딕" w:hAnsi="맑은 고딕" w:hint="eastAsia"/>
          <w:b/>
          <w:bCs/>
          <w:color w:val="000000" w:themeColor="text1"/>
          <w:sz w:val="30"/>
          <w:szCs w:val="30"/>
        </w:rPr>
        <w:t xml:space="preserve"> for Labor </w:t>
      </w:r>
      <w:r w:rsidR="00864B20" w:rsidRPr="004416F7">
        <w:rPr>
          <w:rFonts w:ascii="맑은 고딕" w:eastAsia="맑은 고딕" w:hAnsi="맑은 고딕" w:hint="eastAsia"/>
          <w:b/>
          <w:bCs/>
          <w:color w:val="000000" w:themeColor="text1"/>
          <w:sz w:val="30"/>
          <w:szCs w:val="30"/>
        </w:rPr>
        <w:t>Rights</w:t>
      </w:r>
    </w:p>
    <w:p w14:paraId="3DE7884A" w14:textId="6CE41A1B" w:rsidR="00F17285" w:rsidRPr="004416F7" w:rsidRDefault="007B68FF" w:rsidP="007B68FF">
      <w:pPr>
        <w:spacing w:line="360" w:lineRule="auto"/>
        <w:rPr>
          <w:color w:val="000000" w:themeColor="text1"/>
          <w:sz w:val="26"/>
          <w:szCs w:val="26"/>
        </w:rPr>
      </w:pPr>
      <w:r w:rsidRPr="004416F7">
        <w:rPr>
          <w:color w:val="000000" w:themeColor="text1"/>
          <w:sz w:val="26"/>
          <w:szCs w:val="26"/>
        </w:rPr>
        <w:t>A supplier shall protect workers' human rights and ensure their dignity in accordance with internationally accepted standards. This obligation shall apply to all forms of workers, including temporary workers, migrant workers, dispatched workers, and trainees. The supplier shall also comply with import/export control laws, customs regulations, international human rights conventions, and international labor treaties. In particular, the supplier shall thoroughly verify any direct or indirect involvement in serious human rights violations</w:t>
      </w:r>
      <w:r w:rsidR="00C76BEA" w:rsidRPr="004416F7">
        <w:rPr>
          <w:rFonts w:hint="eastAsia"/>
          <w:color w:val="000000" w:themeColor="text1"/>
          <w:sz w:val="26"/>
          <w:szCs w:val="26"/>
        </w:rPr>
        <w:t xml:space="preserve"> </w:t>
      </w:r>
      <w:r w:rsidRPr="004416F7">
        <w:rPr>
          <w:color w:val="000000" w:themeColor="text1"/>
          <w:sz w:val="26"/>
          <w:szCs w:val="26"/>
        </w:rPr>
        <w:t>such as genocide, torture, child trafficking, child labor, or enforced disappearance</w:t>
      </w:r>
      <w:r w:rsidR="00C76BEA" w:rsidRPr="004416F7">
        <w:rPr>
          <w:rFonts w:hint="eastAsia"/>
          <w:color w:val="000000" w:themeColor="text1"/>
          <w:sz w:val="26"/>
          <w:szCs w:val="26"/>
        </w:rPr>
        <w:t xml:space="preserve"> </w:t>
      </w:r>
      <w:r w:rsidRPr="004416F7">
        <w:rPr>
          <w:color w:val="000000" w:themeColor="text1"/>
          <w:sz w:val="26"/>
          <w:szCs w:val="26"/>
        </w:rPr>
        <w:t>when reviewing all transactions and contracts.</w:t>
      </w:r>
    </w:p>
    <w:p w14:paraId="60D42AF1" w14:textId="77777777" w:rsidR="00DD7572" w:rsidRPr="004416F7" w:rsidRDefault="00DD7572" w:rsidP="007B68FF">
      <w:pPr>
        <w:spacing w:line="360" w:lineRule="auto"/>
        <w:rPr>
          <w:color w:val="000000" w:themeColor="text1"/>
          <w:sz w:val="26"/>
          <w:szCs w:val="26"/>
        </w:rPr>
      </w:pPr>
    </w:p>
    <w:p w14:paraId="1725F92F" w14:textId="55F08EDF" w:rsidR="00DD7572" w:rsidRPr="004416F7" w:rsidRDefault="00DD7572" w:rsidP="00DD7572">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lastRenderedPageBreak/>
        <w:t xml:space="preserve">Article </w:t>
      </w:r>
      <w:r w:rsidRPr="004416F7">
        <w:rPr>
          <w:rFonts w:ascii="맑은 고딕" w:eastAsia="맑은 고딕" w:hAnsi="맑은 고딕" w:hint="eastAsia"/>
          <w:b/>
          <w:bCs/>
          <w:color w:val="000000" w:themeColor="text1"/>
          <w:sz w:val="30"/>
          <w:szCs w:val="30"/>
        </w:rPr>
        <w:t>2</w:t>
      </w:r>
      <w:r w:rsidRPr="004416F7">
        <w:rPr>
          <w:rFonts w:ascii="맑은 고딕" w:eastAsia="맑은 고딕" w:hAnsi="맑은 고딕"/>
          <w:b/>
          <w:bCs/>
          <w:color w:val="000000" w:themeColor="text1"/>
          <w:sz w:val="30"/>
          <w:szCs w:val="30"/>
        </w:rPr>
        <w:t xml:space="preserve">. </w:t>
      </w:r>
      <w:r w:rsidR="00AB623E" w:rsidRPr="004416F7">
        <w:rPr>
          <w:rFonts w:ascii="맑은 고딕" w:eastAsia="맑은 고딕" w:hAnsi="맑은 고딕" w:hint="eastAsia"/>
          <w:b/>
          <w:bCs/>
          <w:color w:val="000000" w:themeColor="text1"/>
          <w:sz w:val="30"/>
          <w:szCs w:val="30"/>
        </w:rPr>
        <w:t>Working Conditions</w:t>
      </w:r>
    </w:p>
    <w:p w14:paraId="67EDE929" w14:textId="77777777" w:rsidR="00E96519" w:rsidRPr="004416F7" w:rsidRDefault="00E96519" w:rsidP="00E96519">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A supplier shall document and agree on employment terms, including working conditions, in a language that the worker can understand, and shall ensure that official documents issued to workers by the government (such as identification cards, passports, or work permits) are retained by the workers themselves. The supplier shall not retain or destroy such documents at its discretion, and documents related to personal identity and employment may be retained only when permitted by applicable laws. Furthermore, except in cases of emergency or exceptional circumstances, the supplier shall not require working hours in excess of the maximum limits set by the laws of each country, and all overtime work shall be voluntary. In addition, a supplier shall guarantee minimum wages, overtime pay, and legally mandated benefits in accordance with applicable laws of each country, and shall also provide a safe and efficient working environment and operate welfare programs aimed at improving workers' quality of life.</w:t>
      </w:r>
    </w:p>
    <w:p w14:paraId="60ABF32E" w14:textId="77777777" w:rsidR="00B24A90" w:rsidRPr="004416F7" w:rsidRDefault="00B24A90" w:rsidP="00E96519">
      <w:pPr>
        <w:pStyle w:val="a3"/>
        <w:spacing w:line="360" w:lineRule="auto"/>
        <w:rPr>
          <w:rFonts w:ascii="맑은 고딕" w:eastAsia="맑은 고딕" w:hAnsi="맑은 고딕"/>
          <w:color w:val="000000" w:themeColor="text1"/>
          <w:sz w:val="26"/>
          <w:szCs w:val="26"/>
        </w:rPr>
      </w:pPr>
    </w:p>
    <w:p w14:paraId="037314AB" w14:textId="6589B3A3" w:rsidR="00B24A90" w:rsidRPr="004416F7" w:rsidRDefault="00B24A90" w:rsidP="00B24A90">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00F01C4D" w:rsidRPr="004416F7">
        <w:rPr>
          <w:rFonts w:ascii="맑은 고딕" w:eastAsia="맑은 고딕" w:hAnsi="맑은 고딕" w:hint="eastAsia"/>
          <w:b/>
          <w:bCs/>
          <w:color w:val="000000" w:themeColor="text1"/>
          <w:sz w:val="30"/>
          <w:szCs w:val="30"/>
        </w:rPr>
        <w:t>3</w:t>
      </w:r>
      <w:r w:rsidRPr="004416F7">
        <w:rPr>
          <w:rFonts w:ascii="맑은 고딕" w:eastAsia="맑은 고딕" w:hAnsi="맑은 고딕"/>
          <w:b/>
          <w:bCs/>
          <w:color w:val="000000" w:themeColor="text1"/>
          <w:sz w:val="30"/>
          <w:szCs w:val="30"/>
        </w:rPr>
        <w:t>.</w:t>
      </w:r>
      <w:r w:rsidR="00F01C4D" w:rsidRPr="004416F7">
        <w:rPr>
          <w:rFonts w:ascii="맑은 고딕" w:eastAsia="맑은 고딕" w:hAnsi="맑은 고딕" w:hint="eastAsia"/>
          <w:b/>
          <w:bCs/>
          <w:color w:val="000000" w:themeColor="text1"/>
          <w:sz w:val="30"/>
          <w:szCs w:val="30"/>
        </w:rPr>
        <w:t xml:space="preserve"> Pr</w:t>
      </w:r>
      <w:r w:rsidR="003D78DD" w:rsidRPr="004416F7">
        <w:rPr>
          <w:rFonts w:ascii="맑은 고딕" w:eastAsia="맑은 고딕" w:hAnsi="맑은 고딕" w:hint="eastAsia"/>
          <w:b/>
          <w:bCs/>
          <w:color w:val="000000" w:themeColor="text1"/>
          <w:sz w:val="30"/>
          <w:szCs w:val="30"/>
        </w:rPr>
        <w:t>o</w:t>
      </w:r>
      <w:r w:rsidR="00F01C4D" w:rsidRPr="004416F7">
        <w:rPr>
          <w:rFonts w:ascii="맑은 고딕" w:eastAsia="맑은 고딕" w:hAnsi="맑은 고딕" w:hint="eastAsia"/>
          <w:b/>
          <w:bCs/>
          <w:color w:val="000000" w:themeColor="text1"/>
          <w:sz w:val="30"/>
          <w:szCs w:val="30"/>
        </w:rPr>
        <w:t>hibition</w:t>
      </w:r>
      <w:r w:rsidR="003D78DD" w:rsidRPr="004416F7">
        <w:rPr>
          <w:rFonts w:ascii="맑은 고딕" w:eastAsia="맑은 고딕" w:hAnsi="맑은 고딕" w:hint="eastAsia"/>
          <w:b/>
          <w:bCs/>
          <w:color w:val="000000" w:themeColor="text1"/>
          <w:sz w:val="30"/>
          <w:szCs w:val="30"/>
        </w:rPr>
        <w:t xml:space="preserve"> </w:t>
      </w:r>
      <w:r w:rsidR="0065006F" w:rsidRPr="004416F7">
        <w:rPr>
          <w:rFonts w:ascii="맑은 고딕" w:eastAsia="맑은 고딕" w:hAnsi="맑은 고딕" w:hint="eastAsia"/>
          <w:b/>
          <w:bCs/>
          <w:color w:val="000000" w:themeColor="text1"/>
          <w:sz w:val="30"/>
          <w:szCs w:val="30"/>
        </w:rPr>
        <w:t xml:space="preserve">of Forced </w:t>
      </w:r>
      <w:r w:rsidR="007A2C41" w:rsidRPr="004416F7">
        <w:rPr>
          <w:rFonts w:ascii="맑은 고딕" w:eastAsia="맑은 고딕" w:hAnsi="맑은 고딕" w:hint="eastAsia"/>
          <w:b/>
          <w:bCs/>
          <w:color w:val="000000" w:themeColor="text1"/>
          <w:sz w:val="30"/>
          <w:szCs w:val="30"/>
        </w:rPr>
        <w:t>Labor</w:t>
      </w:r>
      <w:r w:rsidR="00F01C4D" w:rsidRPr="004416F7">
        <w:rPr>
          <w:rFonts w:ascii="맑은 고딕" w:eastAsia="맑은 고딕" w:hAnsi="맑은 고딕" w:hint="eastAsia"/>
          <w:b/>
          <w:bCs/>
          <w:color w:val="000000" w:themeColor="text1"/>
          <w:sz w:val="30"/>
          <w:szCs w:val="30"/>
        </w:rPr>
        <w:t xml:space="preserve"> </w:t>
      </w:r>
      <w:r w:rsidRPr="004416F7">
        <w:rPr>
          <w:rFonts w:ascii="맑은 고딕" w:eastAsia="맑은 고딕" w:hAnsi="맑은 고딕"/>
          <w:b/>
          <w:bCs/>
          <w:color w:val="000000" w:themeColor="text1"/>
          <w:sz w:val="30"/>
          <w:szCs w:val="30"/>
        </w:rPr>
        <w:t xml:space="preserve"> </w:t>
      </w:r>
    </w:p>
    <w:p w14:paraId="1671E9D5" w14:textId="7FD3429D" w:rsidR="00B24A90" w:rsidRPr="004416F7" w:rsidRDefault="006A4329" w:rsidP="00E96519">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 xml:space="preserve">A supplier shall ensure that all workers perform their labor voluntarily, and shall not impose any form of forced labor against the will of the workers, </w:t>
      </w:r>
      <w:r w:rsidRPr="004416F7">
        <w:rPr>
          <w:rFonts w:ascii="맑은 고딕" w:eastAsia="맑은 고딕" w:hAnsi="맑은 고딕"/>
          <w:color w:val="000000" w:themeColor="text1"/>
          <w:sz w:val="26"/>
          <w:szCs w:val="26"/>
        </w:rPr>
        <w:lastRenderedPageBreak/>
        <w:t>including forced labor, involuntary work, exploitative prison labor, slavery, or human trafficking</w:t>
      </w:r>
    </w:p>
    <w:p w14:paraId="669051A0" w14:textId="77777777" w:rsidR="006A4329" w:rsidRPr="004416F7" w:rsidRDefault="006A4329" w:rsidP="00E96519">
      <w:pPr>
        <w:pStyle w:val="a3"/>
        <w:spacing w:line="360" w:lineRule="auto"/>
        <w:rPr>
          <w:rFonts w:ascii="맑은 고딕" w:eastAsia="맑은 고딕" w:hAnsi="맑은 고딕"/>
          <w:color w:val="000000" w:themeColor="text1"/>
          <w:sz w:val="26"/>
          <w:szCs w:val="26"/>
        </w:rPr>
      </w:pPr>
    </w:p>
    <w:p w14:paraId="3C0CDB74" w14:textId="7F98781E" w:rsidR="006A4329" w:rsidRPr="004416F7" w:rsidRDefault="006A4329" w:rsidP="006A4329">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4</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Prohibition of </w:t>
      </w:r>
      <w:r w:rsidR="00B063E7" w:rsidRPr="004416F7">
        <w:rPr>
          <w:rFonts w:ascii="맑은 고딕" w:eastAsia="맑은 고딕" w:hAnsi="맑은 고딕" w:hint="eastAsia"/>
          <w:b/>
          <w:bCs/>
          <w:color w:val="000000" w:themeColor="text1"/>
          <w:sz w:val="30"/>
          <w:szCs w:val="30"/>
        </w:rPr>
        <w:t>Child Labor</w:t>
      </w:r>
      <w:r w:rsidRPr="004416F7">
        <w:rPr>
          <w:rFonts w:ascii="맑은 고딕" w:eastAsia="맑은 고딕" w:hAnsi="맑은 고딕" w:hint="eastAsia"/>
          <w:b/>
          <w:bCs/>
          <w:color w:val="000000" w:themeColor="text1"/>
          <w:sz w:val="30"/>
          <w:szCs w:val="30"/>
        </w:rPr>
        <w:t xml:space="preserve"> </w:t>
      </w:r>
      <w:r w:rsidRPr="004416F7">
        <w:rPr>
          <w:rFonts w:ascii="맑은 고딕" w:eastAsia="맑은 고딕" w:hAnsi="맑은 고딕"/>
          <w:b/>
          <w:bCs/>
          <w:color w:val="000000" w:themeColor="text1"/>
          <w:sz w:val="30"/>
          <w:szCs w:val="30"/>
        </w:rPr>
        <w:t xml:space="preserve"> </w:t>
      </w:r>
    </w:p>
    <w:p w14:paraId="26A0743E" w14:textId="77938AAA" w:rsidR="006A4329" w:rsidRPr="004416F7" w:rsidRDefault="00B84F51" w:rsidP="00E96519">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A supplier shall not employ child labor under any circumstances, and shall take immediate corrective action if any child worker is found.</w:t>
      </w:r>
    </w:p>
    <w:p w14:paraId="4E6A3230" w14:textId="77777777" w:rsidR="00B84F51" w:rsidRPr="004416F7" w:rsidRDefault="00B84F51" w:rsidP="00E96519">
      <w:pPr>
        <w:pStyle w:val="a3"/>
        <w:spacing w:line="360" w:lineRule="auto"/>
        <w:rPr>
          <w:rFonts w:ascii="맑은 고딕" w:eastAsia="맑은 고딕" w:hAnsi="맑은 고딕"/>
          <w:color w:val="000000" w:themeColor="text1"/>
          <w:sz w:val="26"/>
          <w:szCs w:val="26"/>
        </w:rPr>
      </w:pPr>
    </w:p>
    <w:p w14:paraId="0E2FA7C1" w14:textId="65BDDDFF" w:rsidR="00B84F51" w:rsidRPr="004416F7" w:rsidRDefault="00B84F51" w:rsidP="00B84F51">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00037ECC" w:rsidRPr="004416F7">
        <w:rPr>
          <w:rFonts w:ascii="맑은 고딕" w:eastAsia="맑은 고딕" w:hAnsi="맑은 고딕" w:hint="eastAsia"/>
          <w:b/>
          <w:bCs/>
          <w:color w:val="000000" w:themeColor="text1"/>
          <w:sz w:val="30"/>
          <w:szCs w:val="30"/>
        </w:rPr>
        <w:t>5</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Prohibition of </w:t>
      </w:r>
      <w:r w:rsidR="009D054E" w:rsidRPr="004416F7">
        <w:rPr>
          <w:rFonts w:ascii="맑은 고딕" w:eastAsia="맑은 고딕" w:hAnsi="맑은 고딕" w:hint="eastAsia"/>
          <w:b/>
          <w:bCs/>
          <w:color w:val="000000" w:themeColor="text1"/>
          <w:sz w:val="30"/>
          <w:szCs w:val="30"/>
        </w:rPr>
        <w:t>Discrimination</w:t>
      </w:r>
      <w:r w:rsidR="00630F1C" w:rsidRPr="004416F7">
        <w:rPr>
          <w:rFonts w:ascii="맑은 고딕" w:eastAsia="맑은 고딕" w:hAnsi="맑은 고딕" w:hint="eastAsia"/>
          <w:b/>
          <w:bCs/>
          <w:color w:val="000000" w:themeColor="text1"/>
          <w:sz w:val="30"/>
          <w:szCs w:val="30"/>
        </w:rPr>
        <w:t xml:space="preserve"> </w:t>
      </w:r>
      <w:r w:rsidR="0070690F" w:rsidRPr="004416F7">
        <w:rPr>
          <w:rFonts w:ascii="맑은 고딕" w:eastAsia="맑은 고딕" w:hAnsi="맑은 고딕" w:hint="eastAsia"/>
          <w:b/>
          <w:bCs/>
          <w:color w:val="000000" w:themeColor="text1"/>
          <w:sz w:val="30"/>
          <w:szCs w:val="30"/>
        </w:rPr>
        <w:t>and Ha</w:t>
      </w:r>
      <w:r w:rsidR="003C7C8E" w:rsidRPr="004416F7">
        <w:rPr>
          <w:rFonts w:ascii="맑은 고딕" w:eastAsia="맑은 고딕" w:hAnsi="맑은 고딕" w:hint="eastAsia"/>
          <w:b/>
          <w:bCs/>
          <w:color w:val="000000" w:themeColor="text1"/>
          <w:sz w:val="30"/>
          <w:szCs w:val="30"/>
        </w:rPr>
        <w:t>rassment</w:t>
      </w:r>
      <w:r w:rsidRPr="004416F7">
        <w:rPr>
          <w:rFonts w:ascii="맑은 고딕" w:eastAsia="맑은 고딕" w:hAnsi="맑은 고딕" w:hint="eastAsia"/>
          <w:b/>
          <w:bCs/>
          <w:color w:val="000000" w:themeColor="text1"/>
          <w:sz w:val="30"/>
          <w:szCs w:val="30"/>
        </w:rPr>
        <w:t xml:space="preserve"> </w:t>
      </w:r>
      <w:r w:rsidRPr="004416F7">
        <w:rPr>
          <w:rFonts w:ascii="맑은 고딕" w:eastAsia="맑은 고딕" w:hAnsi="맑은 고딕"/>
          <w:b/>
          <w:bCs/>
          <w:color w:val="000000" w:themeColor="text1"/>
          <w:sz w:val="30"/>
          <w:szCs w:val="30"/>
        </w:rPr>
        <w:t xml:space="preserve"> </w:t>
      </w:r>
    </w:p>
    <w:p w14:paraId="3CE62CD2" w14:textId="24F19949" w:rsidR="00B84F51" w:rsidRPr="004416F7" w:rsidRDefault="00EE5295" w:rsidP="00E96519">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A supplier shall not discriminate or harass in any employment practices</w:t>
      </w:r>
      <w:r w:rsidR="009C71DD" w:rsidRPr="004416F7">
        <w:rPr>
          <w:rFonts w:ascii="맑은 고딕" w:eastAsia="맑은 고딕" w:hAnsi="맑은 고딕" w:hint="eastAsia"/>
          <w:color w:val="000000" w:themeColor="text1"/>
          <w:sz w:val="26"/>
          <w:szCs w:val="26"/>
        </w:rPr>
        <w:t xml:space="preserve"> </w:t>
      </w:r>
      <w:r w:rsidRPr="004416F7">
        <w:rPr>
          <w:rFonts w:ascii="맑은 고딕" w:eastAsia="맑은 고딕" w:hAnsi="맑은 고딕"/>
          <w:color w:val="000000" w:themeColor="text1"/>
          <w:sz w:val="26"/>
          <w:szCs w:val="26"/>
        </w:rPr>
        <w:t>including recruitment, compensation, promotion, rewards, and access to training opportunities</w:t>
      </w:r>
      <w:r w:rsidR="009C71DD" w:rsidRPr="004416F7">
        <w:rPr>
          <w:rFonts w:ascii="맑은 고딕" w:eastAsia="맑은 고딕" w:hAnsi="맑은 고딕" w:hint="eastAsia"/>
          <w:color w:val="000000" w:themeColor="text1"/>
          <w:sz w:val="26"/>
          <w:szCs w:val="26"/>
        </w:rPr>
        <w:t xml:space="preserve"> </w:t>
      </w:r>
      <w:r w:rsidRPr="004416F7">
        <w:rPr>
          <w:rFonts w:ascii="맑은 고딕" w:eastAsia="맑은 고딕" w:hAnsi="맑은 고딕"/>
          <w:color w:val="000000" w:themeColor="text1"/>
          <w:sz w:val="26"/>
          <w:szCs w:val="26"/>
        </w:rPr>
        <w:t>on the basis of race, color, age, gender or gender identity, ethnicity, disability, pregnancy, religion, political affiliation, union membership, or marital status, and shall prohibit any conduct that causes physical or psychological harm or deteriorates the working environment by abusing superiority in the workplace, such as position or relationships. Furthermore, the supplier shall establish and educate employees on policies and procedures to ensure appropriate and reasonable measures are taken when requested by victims of physical or mental harassment.</w:t>
      </w:r>
    </w:p>
    <w:p w14:paraId="2532CCC8" w14:textId="6C36349C" w:rsidR="00D01D0E" w:rsidRDefault="00D01D0E" w:rsidP="00E96519">
      <w:pPr>
        <w:pStyle w:val="a3"/>
        <w:spacing w:line="360" w:lineRule="auto"/>
        <w:rPr>
          <w:rFonts w:ascii="맑은 고딕" w:eastAsia="맑은 고딕" w:hAnsi="맑은 고딕"/>
          <w:color w:val="000000" w:themeColor="text1"/>
          <w:sz w:val="26"/>
          <w:szCs w:val="26"/>
        </w:rPr>
      </w:pPr>
    </w:p>
    <w:p w14:paraId="768D2A32" w14:textId="77777777" w:rsidR="006F7C9F" w:rsidRPr="004416F7" w:rsidRDefault="006F7C9F" w:rsidP="00E96519">
      <w:pPr>
        <w:pStyle w:val="a3"/>
        <w:spacing w:line="360" w:lineRule="auto"/>
        <w:rPr>
          <w:rFonts w:ascii="맑은 고딕" w:eastAsia="맑은 고딕" w:hAnsi="맑은 고딕" w:hint="eastAsia"/>
          <w:color w:val="000000" w:themeColor="text1"/>
          <w:sz w:val="26"/>
          <w:szCs w:val="26"/>
        </w:rPr>
      </w:pPr>
    </w:p>
    <w:p w14:paraId="1C8A5089" w14:textId="0AB850C0" w:rsidR="00D01D0E" w:rsidRPr="004416F7" w:rsidRDefault="00D01D0E" w:rsidP="00D01D0E">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lastRenderedPageBreak/>
        <w:t xml:space="preserve">Article </w:t>
      </w:r>
      <w:r w:rsidRPr="004416F7">
        <w:rPr>
          <w:rFonts w:ascii="맑은 고딕" w:eastAsia="맑은 고딕" w:hAnsi="맑은 고딕" w:hint="eastAsia"/>
          <w:b/>
          <w:bCs/>
          <w:color w:val="000000" w:themeColor="text1"/>
          <w:sz w:val="30"/>
          <w:szCs w:val="30"/>
        </w:rPr>
        <w:t>6</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Freedom of Association </w:t>
      </w:r>
      <w:r w:rsidRPr="004416F7">
        <w:rPr>
          <w:rFonts w:ascii="맑은 고딕" w:eastAsia="맑은 고딕" w:hAnsi="맑은 고딕"/>
          <w:b/>
          <w:bCs/>
          <w:color w:val="000000" w:themeColor="text1"/>
          <w:sz w:val="30"/>
          <w:szCs w:val="30"/>
        </w:rPr>
        <w:t xml:space="preserve"> </w:t>
      </w:r>
    </w:p>
    <w:p w14:paraId="2963F7D1" w14:textId="6D00B6F1" w:rsidR="00D01D0E" w:rsidRPr="004416F7" w:rsidRDefault="00D82FFF" w:rsidP="00E96519">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A supplier shall respect the right of workers, in accordance with the laws of each country, to freely associate, organize, and join labor unions, to engage in lawful assembly and collective bargaining with other workers, as well as the right to refrain from such activities.</w:t>
      </w:r>
    </w:p>
    <w:p w14:paraId="6D5A0CEF" w14:textId="77777777" w:rsidR="00C76BEA" w:rsidRPr="004416F7" w:rsidRDefault="00C76BEA" w:rsidP="00E96519">
      <w:pPr>
        <w:pStyle w:val="a3"/>
        <w:spacing w:line="360" w:lineRule="auto"/>
        <w:rPr>
          <w:rFonts w:ascii="맑은 고딕" w:eastAsia="맑은 고딕" w:hAnsi="맑은 고딕"/>
          <w:b/>
          <w:bCs/>
          <w:color w:val="000000" w:themeColor="text1"/>
          <w:sz w:val="30"/>
          <w:szCs w:val="30"/>
        </w:rPr>
      </w:pPr>
    </w:p>
    <w:p w14:paraId="35612F3A" w14:textId="78E204BB" w:rsidR="0041421E" w:rsidRPr="004416F7" w:rsidRDefault="0041421E" w:rsidP="0041421E">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7</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Protection </w:t>
      </w:r>
      <w:r w:rsidR="00CC48AB" w:rsidRPr="004416F7">
        <w:rPr>
          <w:rFonts w:ascii="맑은 고딕" w:eastAsia="맑은 고딕" w:hAnsi="맑은 고딕" w:hint="eastAsia"/>
          <w:b/>
          <w:bCs/>
          <w:color w:val="000000" w:themeColor="text1"/>
          <w:sz w:val="30"/>
          <w:szCs w:val="30"/>
        </w:rPr>
        <w:t>of C</w:t>
      </w:r>
      <w:r w:rsidR="00B11750" w:rsidRPr="004416F7">
        <w:rPr>
          <w:rFonts w:ascii="맑은 고딕" w:eastAsia="맑은 고딕" w:hAnsi="맑은 고딕" w:hint="eastAsia"/>
          <w:b/>
          <w:bCs/>
          <w:color w:val="000000" w:themeColor="text1"/>
          <w:sz w:val="30"/>
          <w:szCs w:val="30"/>
        </w:rPr>
        <w:t xml:space="preserve">ommunity </w:t>
      </w:r>
      <w:r w:rsidR="00BB6D3D" w:rsidRPr="004416F7">
        <w:rPr>
          <w:rFonts w:ascii="맑은 고딕" w:eastAsia="맑은 고딕" w:hAnsi="맑은 고딕" w:hint="eastAsia"/>
          <w:b/>
          <w:bCs/>
          <w:color w:val="000000" w:themeColor="text1"/>
          <w:sz w:val="30"/>
          <w:szCs w:val="30"/>
        </w:rPr>
        <w:t>Rights</w:t>
      </w:r>
      <w:r w:rsidRPr="004416F7">
        <w:rPr>
          <w:rFonts w:ascii="맑은 고딕" w:eastAsia="맑은 고딕" w:hAnsi="맑은 고딕" w:hint="eastAsia"/>
          <w:b/>
          <w:bCs/>
          <w:color w:val="000000" w:themeColor="text1"/>
          <w:sz w:val="30"/>
          <w:szCs w:val="30"/>
        </w:rPr>
        <w:t xml:space="preserve"> </w:t>
      </w:r>
      <w:r w:rsidRPr="004416F7">
        <w:rPr>
          <w:rFonts w:ascii="맑은 고딕" w:eastAsia="맑은 고딕" w:hAnsi="맑은 고딕"/>
          <w:b/>
          <w:bCs/>
          <w:color w:val="000000" w:themeColor="text1"/>
          <w:sz w:val="30"/>
          <w:szCs w:val="30"/>
        </w:rPr>
        <w:t xml:space="preserve"> </w:t>
      </w:r>
    </w:p>
    <w:p w14:paraId="1C0C53A1" w14:textId="7C1CDE8E" w:rsidR="0041421E" w:rsidRPr="004416F7" w:rsidRDefault="00212EDF" w:rsidP="00E96519">
      <w:pPr>
        <w:pStyle w:val="a3"/>
        <w:spacing w:line="360" w:lineRule="auto"/>
        <w:rPr>
          <w:rFonts w:ascii="맑은 고딕" w:eastAsia="맑은 고딕" w:hAnsi="맑은 고딕"/>
          <w:color w:val="000000" w:themeColor="text1"/>
          <w:sz w:val="26"/>
          <w:szCs w:val="26"/>
        </w:rPr>
      </w:pPr>
      <w:r w:rsidRPr="004416F7">
        <w:rPr>
          <w:rFonts w:ascii="맑은 고딕" w:eastAsia="맑은 고딕" w:hAnsi="맑은 고딕"/>
          <w:color w:val="000000" w:themeColor="text1"/>
          <w:sz w:val="26"/>
          <w:szCs w:val="26"/>
        </w:rPr>
        <w:t>A supplier shall ensure that, throughout all stages of its operations—including resource extraction, product manufacturing, and service delivery—the human rights of local communities, including their rights to health and safety and freedom of residence, are not violated.</w:t>
      </w:r>
    </w:p>
    <w:p w14:paraId="3FC61106" w14:textId="77777777" w:rsidR="00DD7572" w:rsidRPr="004416F7" w:rsidRDefault="00DD7572" w:rsidP="007B68FF">
      <w:pPr>
        <w:spacing w:line="360" w:lineRule="auto"/>
        <w:rPr>
          <w:color w:val="000000" w:themeColor="text1"/>
          <w:sz w:val="26"/>
          <w:szCs w:val="26"/>
        </w:rPr>
      </w:pPr>
    </w:p>
    <w:p w14:paraId="44EC65EB" w14:textId="53D9B1FF" w:rsidR="004E0955" w:rsidRPr="004416F7" w:rsidRDefault="004E0955" w:rsidP="004E0955">
      <w:pPr>
        <w:pStyle w:val="1"/>
        <w:jc w:val="center"/>
        <w:rPr>
          <w:rFonts w:cs="굴림"/>
          <w:b/>
          <w:bCs/>
          <w:color w:val="000000" w:themeColor="text1"/>
          <w:kern w:val="0"/>
          <w:sz w:val="36"/>
          <w:szCs w:val="36"/>
        </w:rPr>
      </w:pPr>
      <w:r w:rsidRPr="004416F7">
        <w:rPr>
          <w:rFonts w:cs="굴림"/>
          <w:b/>
          <w:bCs/>
          <w:color w:val="000000" w:themeColor="text1"/>
          <w:kern w:val="0"/>
          <w:sz w:val="36"/>
          <w:szCs w:val="36"/>
        </w:rPr>
        <w:t xml:space="preserve">Chapter </w:t>
      </w:r>
      <w:r w:rsidRPr="004416F7">
        <w:rPr>
          <w:rFonts w:cs="굴림" w:hint="eastAsia"/>
          <w:b/>
          <w:bCs/>
          <w:color w:val="000000" w:themeColor="text1"/>
          <w:kern w:val="0"/>
          <w:sz w:val="36"/>
          <w:szCs w:val="36"/>
        </w:rPr>
        <w:t>4</w:t>
      </w:r>
      <w:r w:rsidRPr="004416F7">
        <w:rPr>
          <w:rFonts w:cs="굴림"/>
          <w:b/>
          <w:bCs/>
          <w:color w:val="000000" w:themeColor="text1"/>
          <w:kern w:val="0"/>
          <w:sz w:val="36"/>
          <w:szCs w:val="36"/>
        </w:rPr>
        <w:t xml:space="preserve">. </w:t>
      </w:r>
      <w:r w:rsidR="00F637D1" w:rsidRPr="004416F7">
        <w:rPr>
          <w:rFonts w:cs="굴림" w:hint="eastAsia"/>
          <w:b/>
          <w:bCs/>
          <w:color w:val="000000" w:themeColor="text1"/>
          <w:kern w:val="0"/>
          <w:sz w:val="36"/>
          <w:szCs w:val="36"/>
        </w:rPr>
        <w:t xml:space="preserve">Safety </w:t>
      </w:r>
      <w:r w:rsidR="000D3C09" w:rsidRPr="004416F7">
        <w:rPr>
          <w:rFonts w:cs="굴림" w:hint="eastAsia"/>
          <w:b/>
          <w:bCs/>
          <w:color w:val="000000" w:themeColor="text1"/>
          <w:kern w:val="0"/>
          <w:sz w:val="36"/>
          <w:szCs w:val="36"/>
        </w:rPr>
        <w:t>and Health</w:t>
      </w:r>
      <w:r w:rsidR="00D10697" w:rsidRPr="004416F7">
        <w:rPr>
          <w:rFonts w:cs="굴림" w:hint="eastAsia"/>
          <w:b/>
          <w:bCs/>
          <w:color w:val="000000" w:themeColor="text1"/>
          <w:kern w:val="0"/>
          <w:sz w:val="36"/>
          <w:szCs w:val="36"/>
        </w:rPr>
        <w:t xml:space="preserve"> Standards</w:t>
      </w:r>
    </w:p>
    <w:p w14:paraId="62A785C3" w14:textId="77777777" w:rsidR="007221A7" w:rsidRPr="004416F7" w:rsidRDefault="007221A7" w:rsidP="00530099">
      <w:pPr>
        <w:pStyle w:val="a3"/>
        <w:spacing w:line="360" w:lineRule="auto"/>
        <w:rPr>
          <w:rFonts w:ascii="맑은 고딕" w:eastAsia="맑은 고딕" w:hAnsi="맑은 고딕" w:cs="Cambria Math"/>
          <w:color w:val="000000" w:themeColor="text1"/>
          <w:sz w:val="26"/>
          <w:szCs w:val="26"/>
        </w:rPr>
      </w:pPr>
    </w:p>
    <w:p w14:paraId="763DABEE" w14:textId="3C37295C" w:rsidR="00E935E4" w:rsidRPr="004416F7" w:rsidRDefault="00E935E4" w:rsidP="0094333F">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1</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94333F" w:rsidRPr="004416F7">
        <w:rPr>
          <w:rFonts w:ascii="맑은 고딕" w:eastAsia="맑은 고딕" w:hAnsi="맑은 고딕" w:hint="eastAsia"/>
          <w:b/>
          <w:bCs/>
          <w:color w:val="000000" w:themeColor="text1"/>
          <w:sz w:val="30"/>
          <w:szCs w:val="30"/>
        </w:rPr>
        <w:t xml:space="preserve">Compliance with </w:t>
      </w:r>
      <w:r w:rsidR="00CC5FB4" w:rsidRPr="004416F7">
        <w:rPr>
          <w:rFonts w:ascii="맑은 고딕" w:eastAsia="맑은 고딕" w:hAnsi="맑은 고딕" w:hint="eastAsia"/>
          <w:b/>
          <w:bCs/>
          <w:color w:val="000000" w:themeColor="text1"/>
          <w:sz w:val="30"/>
          <w:szCs w:val="30"/>
        </w:rPr>
        <w:t xml:space="preserve">Safety </w:t>
      </w:r>
      <w:r w:rsidR="003B387E" w:rsidRPr="004416F7">
        <w:rPr>
          <w:rFonts w:ascii="맑은 고딕" w:eastAsia="맑은 고딕" w:hAnsi="맑은 고딕" w:hint="eastAsia"/>
          <w:b/>
          <w:bCs/>
          <w:color w:val="000000" w:themeColor="text1"/>
          <w:sz w:val="30"/>
          <w:szCs w:val="30"/>
        </w:rPr>
        <w:t>Laws</w:t>
      </w:r>
    </w:p>
    <w:p w14:paraId="5DDADF10" w14:textId="25E282D5" w:rsidR="003F0377" w:rsidRPr="004416F7" w:rsidRDefault="003F0377" w:rsidP="003F0377">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A supplier shall make efforts to establish and maintain a safe and healthy workplace in accordance with applicable laws and regulations, in order to ensure the health and safety of workers in all activities related to company operations, including product manufacturing, construction, and maintenance.</w:t>
      </w:r>
    </w:p>
    <w:p w14:paraId="6244C134" w14:textId="77777777" w:rsidR="003F0377" w:rsidRPr="004416F7" w:rsidRDefault="003F0377" w:rsidP="003F0377">
      <w:pPr>
        <w:pStyle w:val="a3"/>
        <w:spacing w:line="360" w:lineRule="auto"/>
        <w:rPr>
          <w:rFonts w:ascii="맑은 고딕" w:eastAsia="맑은 고딕" w:hAnsi="맑은 고딕" w:cs="Cambria Math"/>
          <w:color w:val="000000" w:themeColor="text1"/>
          <w:sz w:val="26"/>
          <w:szCs w:val="26"/>
        </w:rPr>
      </w:pPr>
    </w:p>
    <w:p w14:paraId="4A786E42" w14:textId="3EAD05C8" w:rsidR="003F0377" w:rsidRPr="004416F7" w:rsidRDefault="003F0377" w:rsidP="00B35D22">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lastRenderedPageBreak/>
        <w:t xml:space="preserve">Article </w:t>
      </w:r>
      <w:r w:rsidRPr="004416F7">
        <w:rPr>
          <w:rFonts w:ascii="맑은 고딕" w:eastAsia="맑은 고딕" w:hAnsi="맑은 고딕" w:hint="eastAsia"/>
          <w:b/>
          <w:bCs/>
          <w:color w:val="000000" w:themeColor="text1"/>
          <w:sz w:val="30"/>
          <w:szCs w:val="30"/>
        </w:rPr>
        <w:t>2</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B35D22" w:rsidRPr="004416F7">
        <w:rPr>
          <w:rFonts w:ascii="맑은 고딕" w:eastAsia="맑은 고딕" w:hAnsi="맑은 고딕" w:hint="eastAsia"/>
          <w:b/>
          <w:bCs/>
          <w:color w:val="000000" w:themeColor="text1"/>
          <w:sz w:val="30"/>
          <w:szCs w:val="30"/>
        </w:rPr>
        <w:t>Provision</w:t>
      </w:r>
      <w:r w:rsidR="00D86C54" w:rsidRPr="004416F7">
        <w:rPr>
          <w:rFonts w:ascii="맑은 고딕" w:eastAsia="맑은 고딕" w:hAnsi="맑은 고딕" w:hint="eastAsia"/>
          <w:b/>
          <w:bCs/>
          <w:color w:val="000000" w:themeColor="text1"/>
          <w:sz w:val="30"/>
          <w:szCs w:val="30"/>
        </w:rPr>
        <w:t xml:space="preserve"> of Equipment </w:t>
      </w:r>
      <w:r w:rsidR="001C252C" w:rsidRPr="004416F7">
        <w:rPr>
          <w:rFonts w:ascii="맑은 고딕" w:eastAsia="맑은 고딕" w:hAnsi="맑은 고딕" w:hint="eastAsia"/>
          <w:b/>
          <w:bCs/>
          <w:color w:val="000000" w:themeColor="text1"/>
          <w:sz w:val="30"/>
          <w:szCs w:val="30"/>
        </w:rPr>
        <w:t xml:space="preserve">and </w:t>
      </w:r>
      <w:r w:rsidR="00770D65" w:rsidRPr="004416F7">
        <w:rPr>
          <w:rFonts w:ascii="맑은 고딕" w:eastAsia="맑은 고딕" w:hAnsi="맑은 고딕" w:hint="eastAsia"/>
          <w:b/>
          <w:bCs/>
          <w:color w:val="000000" w:themeColor="text1"/>
          <w:sz w:val="30"/>
          <w:szCs w:val="30"/>
        </w:rPr>
        <w:t>Training</w:t>
      </w:r>
    </w:p>
    <w:p w14:paraId="366A2F13" w14:textId="5B63D6B2" w:rsidR="00770D65" w:rsidRPr="004416F7" w:rsidRDefault="006D41AE" w:rsidP="006D41AE">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A supplier shall provide a safe and healthy working environment, including the provision of essential safety equipment to workers, and shall control physical and potential hazards through appropriate design, engineering and administrative controls, preventive maintenance, safe work procedures, and ongoing safety training, in order to eliminate risks in advance and prevent accidents and occupational diseases; furthermore, the supplier shall regularly provide workers with appropriate health and safety training, and safety-related information shall be visibly posted in the workplace.</w:t>
      </w:r>
    </w:p>
    <w:p w14:paraId="2F11658A" w14:textId="77777777" w:rsidR="005407E9" w:rsidRPr="004416F7" w:rsidRDefault="005407E9" w:rsidP="006D41AE">
      <w:pPr>
        <w:pStyle w:val="a3"/>
        <w:spacing w:line="360" w:lineRule="auto"/>
        <w:rPr>
          <w:rFonts w:ascii="맑은 고딕" w:eastAsia="맑은 고딕" w:hAnsi="맑은 고딕" w:cs="Cambria Math"/>
          <w:color w:val="000000" w:themeColor="text1"/>
          <w:sz w:val="26"/>
          <w:szCs w:val="26"/>
        </w:rPr>
      </w:pPr>
    </w:p>
    <w:p w14:paraId="57832EF6" w14:textId="6F727E86" w:rsidR="00575FA3" w:rsidRPr="004416F7" w:rsidRDefault="00575FA3" w:rsidP="00575FA3">
      <w:pPr>
        <w:pStyle w:val="1"/>
        <w:jc w:val="center"/>
        <w:rPr>
          <w:rFonts w:cs="굴림"/>
          <w:b/>
          <w:bCs/>
          <w:color w:val="000000" w:themeColor="text1"/>
          <w:kern w:val="0"/>
          <w:sz w:val="36"/>
          <w:szCs w:val="36"/>
        </w:rPr>
      </w:pPr>
      <w:r w:rsidRPr="004416F7">
        <w:rPr>
          <w:rFonts w:cs="굴림"/>
          <w:b/>
          <w:bCs/>
          <w:color w:val="000000" w:themeColor="text1"/>
          <w:kern w:val="0"/>
          <w:sz w:val="36"/>
          <w:szCs w:val="36"/>
        </w:rPr>
        <w:t xml:space="preserve">Chapter </w:t>
      </w:r>
      <w:r w:rsidRPr="004416F7">
        <w:rPr>
          <w:rFonts w:cs="굴림" w:hint="eastAsia"/>
          <w:b/>
          <w:bCs/>
          <w:color w:val="000000" w:themeColor="text1"/>
          <w:kern w:val="0"/>
          <w:sz w:val="36"/>
          <w:szCs w:val="36"/>
        </w:rPr>
        <w:t>5</w:t>
      </w:r>
      <w:r w:rsidR="00ED0934" w:rsidRPr="004416F7">
        <w:rPr>
          <w:rFonts w:cs="굴림" w:hint="eastAsia"/>
          <w:b/>
          <w:bCs/>
          <w:color w:val="000000" w:themeColor="text1"/>
          <w:kern w:val="0"/>
          <w:sz w:val="36"/>
          <w:szCs w:val="36"/>
        </w:rPr>
        <w:t xml:space="preserve">. Ethical </w:t>
      </w:r>
      <w:r w:rsidR="00F56EC1" w:rsidRPr="004416F7">
        <w:rPr>
          <w:rFonts w:cs="굴림" w:hint="eastAsia"/>
          <w:b/>
          <w:bCs/>
          <w:color w:val="000000" w:themeColor="text1"/>
          <w:kern w:val="0"/>
          <w:sz w:val="36"/>
          <w:szCs w:val="36"/>
        </w:rPr>
        <w:t>Standards</w:t>
      </w:r>
    </w:p>
    <w:p w14:paraId="04684AE7" w14:textId="77777777" w:rsidR="0036791E" w:rsidRPr="004416F7" w:rsidRDefault="0036791E" w:rsidP="0036791E">
      <w:pPr>
        <w:rPr>
          <w:color w:val="000000" w:themeColor="text1"/>
        </w:rPr>
      </w:pPr>
    </w:p>
    <w:p w14:paraId="748697C0" w14:textId="625F7A75" w:rsidR="0036791E" w:rsidRPr="004416F7" w:rsidRDefault="0036791E" w:rsidP="0036791E">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1</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FF71AB" w:rsidRPr="004416F7">
        <w:rPr>
          <w:rFonts w:ascii="맑은 고딕" w:eastAsia="맑은 고딕" w:hAnsi="맑은 고딕" w:hint="eastAsia"/>
          <w:b/>
          <w:bCs/>
          <w:color w:val="000000" w:themeColor="text1"/>
          <w:sz w:val="30"/>
          <w:szCs w:val="30"/>
        </w:rPr>
        <w:t>Prevention of Unfair Trade</w:t>
      </w:r>
    </w:p>
    <w:p w14:paraId="5D646B50" w14:textId="6B2426BD" w:rsidR="0036791E" w:rsidRPr="004416F7" w:rsidRDefault="00B94186" w:rsidP="00B94186">
      <w:pPr>
        <w:spacing w:line="360" w:lineRule="auto"/>
        <w:rPr>
          <w:color w:val="000000" w:themeColor="text1"/>
          <w:sz w:val="26"/>
          <w:szCs w:val="26"/>
        </w:rPr>
      </w:pPr>
      <w:r w:rsidRPr="004416F7">
        <w:rPr>
          <w:color w:val="000000" w:themeColor="text1"/>
          <w:sz w:val="26"/>
          <w:szCs w:val="26"/>
        </w:rPr>
        <w:t xml:space="preserve">A supplier shall not engage in unfair practices such as bid rigging, and shall not, in the course of bidding, contract signing, or contract execution, offer or provide any improper benefits—whether directly or indirectly—to relevant personnel, including money, gifts, entertainment, brokerage of companies or personnel, or any other actions that may hinder fair trade; moreover, the supplier shall not engage in any conduct that may undermine fair market competition, and shall comply with applicable fair trade, antitrust, and </w:t>
      </w:r>
      <w:r w:rsidRPr="004416F7">
        <w:rPr>
          <w:color w:val="000000" w:themeColor="text1"/>
          <w:sz w:val="26"/>
          <w:szCs w:val="26"/>
        </w:rPr>
        <w:lastRenderedPageBreak/>
        <w:t>subcontracting laws and regulations in each country where it operates.</w:t>
      </w:r>
    </w:p>
    <w:p w14:paraId="2494704D" w14:textId="77777777" w:rsidR="00575FA3" w:rsidRPr="004416F7" w:rsidRDefault="00575FA3" w:rsidP="006D41AE">
      <w:pPr>
        <w:pStyle w:val="a3"/>
        <w:spacing w:line="360" w:lineRule="auto"/>
        <w:rPr>
          <w:rFonts w:ascii="맑은 고딕" w:eastAsia="맑은 고딕" w:hAnsi="맑은 고딕" w:cs="Cambria Math"/>
          <w:color w:val="000000" w:themeColor="text1"/>
          <w:sz w:val="26"/>
          <w:szCs w:val="26"/>
        </w:rPr>
      </w:pPr>
    </w:p>
    <w:p w14:paraId="3E870F8B" w14:textId="75A40A71" w:rsidR="00BF5DCB" w:rsidRPr="004416F7" w:rsidRDefault="00BF5DCB" w:rsidP="00BF5DCB">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2</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012609" w:rsidRPr="004416F7">
        <w:rPr>
          <w:rFonts w:ascii="맑은 고딕" w:eastAsia="맑은 고딕" w:hAnsi="맑은 고딕" w:hint="eastAsia"/>
          <w:b/>
          <w:bCs/>
          <w:color w:val="000000" w:themeColor="text1"/>
          <w:sz w:val="30"/>
          <w:szCs w:val="30"/>
        </w:rPr>
        <w:t xml:space="preserve">Responsible </w:t>
      </w:r>
      <w:r w:rsidR="008F41C7" w:rsidRPr="004416F7">
        <w:rPr>
          <w:rFonts w:ascii="맑은 고딕" w:eastAsia="맑은 고딕" w:hAnsi="맑은 고딕" w:hint="eastAsia"/>
          <w:b/>
          <w:bCs/>
          <w:color w:val="000000" w:themeColor="text1"/>
          <w:sz w:val="30"/>
          <w:szCs w:val="30"/>
        </w:rPr>
        <w:t xml:space="preserve">Material </w:t>
      </w:r>
      <w:r w:rsidR="003002E0" w:rsidRPr="004416F7">
        <w:rPr>
          <w:rFonts w:ascii="맑은 고딕" w:eastAsia="맑은 고딕" w:hAnsi="맑은 고딕" w:hint="eastAsia"/>
          <w:b/>
          <w:bCs/>
          <w:color w:val="000000" w:themeColor="text1"/>
          <w:sz w:val="30"/>
          <w:szCs w:val="30"/>
        </w:rPr>
        <w:t>Sourcing</w:t>
      </w:r>
    </w:p>
    <w:p w14:paraId="42E3F6FD" w14:textId="179C053F" w:rsidR="00BF5DCB" w:rsidRPr="004416F7" w:rsidRDefault="004651CB" w:rsidP="006D41AE">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A supplier shall not manufacture or process any unauthorized raw materials or components, nor shall the supplier use or distribute any counterfeit raw materials or components. The supplier shall regularly inspect the workplace to ensure that counterfeit raw materials or components are not being produced or used, and shall immediately report any violations upon discovery.</w:t>
      </w:r>
    </w:p>
    <w:p w14:paraId="5DCF9F8B" w14:textId="77777777" w:rsidR="004651CB" w:rsidRPr="004416F7" w:rsidRDefault="004651CB" w:rsidP="006D41AE">
      <w:pPr>
        <w:pStyle w:val="a3"/>
        <w:spacing w:line="360" w:lineRule="auto"/>
        <w:rPr>
          <w:rFonts w:ascii="맑은 고딕" w:eastAsia="맑은 고딕" w:hAnsi="맑은 고딕" w:cs="Cambria Math"/>
          <w:color w:val="000000" w:themeColor="text1"/>
          <w:sz w:val="26"/>
          <w:szCs w:val="26"/>
        </w:rPr>
      </w:pPr>
    </w:p>
    <w:p w14:paraId="0B289889" w14:textId="3E6B63D9" w:rsidR="004651CB" w:rsidRPr="004416F7" w:rsidRDefault="004651CB" w:rsidP="008C4118">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3</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8C4118" w:rsidRPr="004416F7">
        <w:rPr>
          <w:rFonts w:ascii="맑은 고딕" w:eastAsia="맑은 고딕" w:hAnsi="맑은 고딕" w:hint="eastAsia"/>
          <w:b/>
          <w:bCs/>
          <w:color w:val="000000" w:themeColor="text1"/>
          <w:sz w:val="30"/>
          <w:szCs w:val="30"/>
        </w:rPr>
        <w:t>Preventi</w:t>
      </w:r>
      <w:r w:rsidR="006B2E0E" w:rsidRPr="004416F7">
        <w:rPr>
          <w:rFonts w:ascii="맑은 고딕" w:eastAsia="맑은 고딕" w:hAnsi="맑은 고딕" w:hint="eastAsia"/>
          <w:b/>
          <w:bCs/>
          <w:color w:val="000000" w:themeColor="text1"/>
          <w:sz w:val="30"/>
          <w:szCs w:val="30"/>
        </w:rPr>
        <w:t xml:space="preserve">on </w:t>
      </w:r>
      <w:r w:rsidR="0091122C" w:rsidRPr="004416F7">
        <w:rPr>
          <w:rFonts w:ascii="맑은 고딕" w:eastAsia="맑은 고딕" w:hAnsi="맑은 고딕" w:hint="eastAsia"/>
          <w:b/>
          <w:bCs/>
          <w:color w:val="000000" w:themeColor="text1"/>
          <w:sz w:val="30"/>
          <w:szCs w:val="30"/>
        </w:rPr>
        <w:t>of Corruption</w:t>
      </w:r>
      <w:r w:rsidR="007C7354" w:rsidRPr="004416F7">
        <w:rPr>
          <w:rFonts w:ascii="맑은 고딕" w:eastAsia="맑은 고딕" w:hAnsi="맑은 고딕" w:hint="eastAsia"/>
          <w:b/>
          <w:bCs/>
          <w:color w:val="000000" w:themeColor="text1"/>
          <w:sz w:val="30"/>
          <w:szCs w:val="30"/>
        </w:rPr>
        <w:t xml:space="preserve"> and </w:t>
      </w:r>
      <w:r w:rsidR="001E51CB" w:rsidRPr="004416F7">
        <w:rPr>
          <w:rFonts w:ascii="맑은 고딕" w:eastAsia="맑은 고딕" w:hAnsi="맑은 고딕" w:hint="eastAsia"/>
          <w:b/>
          <w:bCs/>
          <w:color w:val="000000" w:themeColor="text1"/>
          <w:sz w:val="30"/>
          <w:szCs w:val="30"/>
        </w:rPr>
        <w:t>C</w:t>
      </w:r>
      <w:r w:rsidR="007C7354" w:rsidRPr="004416F7">
        <w:rPr>
          <w:rFonts w:ascii="맑은 고딕" w:eastAsia="맑은 고딕" w:hAnsi="맑은 고딕" w:hint="eastAsia"/>
          <w:b/>
          <w:bCs/>
          <w:color w:val="000000" w:themeColor="text1"/>
          <w:sz w:val="30"/>
          <w:szCs w:val="30"/>
        </w:rPr>
        <w:t>onflict</w:t>
      </w:r>
      <w:r w:rsidR="001E51CB" w:rsidRPr="004416F7">
        <w:rPr>
          <w:rFonts w:ascii="맑은 고딕" w:eastAsia="맑은 고딕" w:hAnsi="맑은 고딕" w:hint="eastAsia"/>
          <w:b/>
          <w:bCs/>
          <w:color w:val="000000" w:themeColor="text1"/>
          <w:sz w:val="30"/>
          <w:szCs w:val="30"/>
        </w:rPr>
        <w:t>s</w:t>
      </w:r>
      <w:r w:rsidR="00256B61" w:rsidRPr="004416F7">
        <w:rPr>
          <w:rFonts w:ascii="맑은 고딕" w:eastAsia="맑은 고딕" w:hAnsi="맑은 고딕" w:hint="eastAsia"/>
          <w:b/>
          <w:bCs/>
          <w:color w:val="000000" w:themeColor="text1"/>
          <w:sz w:val="30"/>
          <w:szCs w:val="30"/>
        </w:rPr>
        <w:t xml:space="preserve"> of Interest</w:t>
      </w:r>
    </w:p>
    <w:p w14:paraId="0BB31FCC" w14:textId="69E1CD1F" w:rsidR="00D879DF" w:rsidRPr="004416F7" w:rsidRDefault="00D879DF" w:rsidP="00A93D97">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 xml:space="preserve">A supplier shall not make any improper solicitation to employees of the Company that may influence fair job performance or decision-making, whether for the benefit of themselves or others; furthermore, the supplier shall educate its employees to foster a clean corporate culture that rejects the giving or receiving of bribes, and shall report any corruption-related matters discovered during contract execution to the KOGAS anonymous reporting system (Red Whistle, </w:t>
      </w:r>
      <w:hyperlink r:id="rId10" w:tgtFrame="_new" w:history="1">
        <w:r w:rsidRPr="004416F7">
          <w:rPr>
            <w:rStyle w:val="af"/>
            <w:rFonts w:ascii="맑은 고딕" w:eastAsia="맑은 고딕" w:hAnsi="맑은 고딕" w:cs="Cambria Math"/>
            <w:color w:val="000000" w:themeColor="text1"/>
            <w:sz w:val="26"/>
            <w:szCs w:val="26"/>
          </w:rPr>
          <w:t>www.redwhistle.org</w:t>
        </w:r>
      </w:hyperlink>
      <w:r w:rsidRPr="004416F7">
        <w:rPr>
          <w:rFonts w:ascii="맑은 고딕" w:eastAsia="맑은 고딕" w:hAnsi="맑은 고딕" w:cs="Cambria Math"/>
          <w:color w:val="000000" w:themeColor="text1"/>
          <w:sz w:val="26"/>
          <w:szCs w:val="26"/>
        </w:rPr>
        <w:t xml:space="preserve">); moreover, the supplier shall operate a program to protect the identity of internal whistleblowers, </w:t>
      </w:r>
      <w:r w:rsidRPr="004416F7">
        <w:rPr>
          <w:rFonts w:ascii="맑은 고딕" w:eastAsia="맑은 고딕" w:hAnsi="맑은 고딕" w:cs="Cambria Math"/>
          <w:color w:val="000000" w:themeColor="text1"/>
          <w:sz w:val="26"/>
          <w:szCs w:val="26"/>
        </w:rPr>
        <w:lastRenderedPageBreak/>
        <w:t>communicate the relevant procedures to its officers and employees, and ensure the protection of their identities.</w:t>
      </w:r>
    </w:p>
    <w:p w14:paraId="3DEF3A93" w14:textId="77777777" w:rsidR="00A93D97" w:rsidRPr="004416F7" w:rsidRDefault="00A93D97" w:rsidP="00A93D97">
      <w:pPr>
        <w:pStyle w:val="a3"/>
        <w:spacing w:line="360" w:lineRule="auto"/>
        <w:rPr>
          <w:rFonts w:ascii="맑은 고딕" w:eastAsia="맑은 고딕" w:hAnsi="맑은 고딕" w:cs="Cambria Math"/>
          <w:color w:val="000000" w:themeColor="text1"/>
          <w:sz w:val="26"/>
          <w:szCs w:val="26"/>
        </w:rPr>
      </w:pPr>
    </w:p>
    <w:p w14:paraId="6F72409C" w14:textId="10E6B690" w:rsidR="00A93D97" w:rsidRPr="004416F7" w:rsidRDefault="00A93D97" w:rsidP="00A93D97">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4</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4D0C99" w:rsidRPr="004416F7">
        <w:rPr>
          <w:rFonts w:ascii="맑은 고딕" w:eastAsia="맑은 고딕" w:hAnsi="맑은 고딕" w:hint="eastAsia"/>
          <w:b/>
          <w:bCs/>
          <w:color w:val="000000" w:themeColor="text1"/>
          <w:sz w:val="30"/>
          <w:szCs w:val="30"/>
        </w:rPr>
        <w:t>Accurate and Transparent Disclosure</w:t>
      </w:r>
    </w:p>
    <w:p w14:paraId="27C5EF18" w14:textId="4A930BFE" w:rsidR="00A93D97" w:rsidRPr="004416F7" w:rsidRDefault="004D46A1" w:rsidP="00A93D97">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A supplier shall build trust with stakeholders based on accurate information disclosure, and shall not provide false or exaggerated information that may lead stakeholders to form a misleading perception of the Company; furthermore, all transactions of the supplier shall be conducted transparently and accurately reflected in the supplier’s accounting books and business records. The supplier shall make information on labor, occupational health and safety, environmental practices, business activities, governance and financial structure, financial status, and performance available for disclosure in accordance with applicable laws and industry standards, and shall not manipulate information or make false statements</w:t>
      </w:r>
      <w:r w:rsidR="00387045" w:rsidRPr="004416F7">
        <w:rPr>
          <w:rFonts w:ascii="맑은 고딕" w:eastAsia="맑은 고딕" w:hAnsi="맑은 고딕" w:cs="Cambria Math" w:hint="eastAsia"/>
          <w:color w:val="000000" w:themeColor="text1"/>
          <w:sz w:val="26"/>
          <w:szCs w:val="26"/>
        </w:rPr>
        <w:t>.</w:t>
      </w:r>
    </w:p>
    <w:p w14:paraId="30867F38" w14:textId="0F62EE3E" w:rsidR="009144A2" w:rsidRDefault="009144A2" w:rsidP="00A93D97">
      <w:pPr>
        <w:pStyle w:val="a3"/>
        <w:spacing w:line="360" w:lineRule="auto"/>
        <w:rPr>
          <w:rFonts w:ascii="맑은 고딕" w:eastAsia="맑은 고딕" w:hAnsi="맑은 고딕" w:cs="Cambria Math"/>
          <w:color w:val="000000" w:themeColor="text1"/>
          <w:sz w:val="26"/>
          <w:szCs w:val="26"/>
        </w:rPr>
      </w:pPr>
    </w:p>
    <w:p w14:paraId="615A7A4B" w14:textId="77777777" w:rsidR="000853E9" w:rsidRPr="004416F7" w:rsidRDefault="000853E9" w:rsidP="00A93D97">
      <w:pPr>
        <w:pStyle w:val="a3"/>
        <w:spacing w:line="360" w:lineRule="auto"/>
        <w:rPr>
          <w:rFonts w:ascii="맑은 고딕" w:eastAsia="맑은 고딕" w:hAnsi="맑은 고딕" w:cs="Cambria Math"/>
          <w:color w:val="000000" w:themeColor="text1"/>
          <w:sz w:val="26"/>
          <w:szCs w:val="26"/>
        </w:rPr>
      </w:pPr>
    </w:p>
    <w:p w14:paraId="3B234A60" w14:textId="5F3EACEF" w:rsidR="009144A2" w:rsidRPr="004416F7" w:rsidRDefault="009144A2" w:rsidP="00D84139">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5</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w:t>
      </w:r>
      <w:r w:rsidR="00D84139" w:rsidRPr="004416F7">
        <w:rPr>
          <w:rFonts w:ascii="맑은 고딕" w:eastAsia="맑은 고딕" w:hAnsi="맑은 고딕" w:hint="eastAsia"/>
          <w:b/>
          <w:bCs/>
          <w:color w:val="000000" w:themeColor="text1"/>
          <w:sz w:val="30"/>
          <w:szCs w:val="30"/>
        </w:rPr>
        <w:t xml:space="preserve">Protection of </w:t>
      </w:r>
      <w:r w:rsidR="00A676C0" w:rsidRPr="004416F7">
        <w:rPr>
          <w:rFonts w:ascii="맑은 고딕" w:eastAsia="맑은 고딕" w:hAnsi="맑은 고딕" w:hint="eastAsia"/>
          <w:b/>
          <w:bCs/>
          <w:color w:val="000000" w:themeColor="text1"/>
          <w:sz w:val="30"/>
          <w:szCs w:val="30"/>
        </w:rPr>
        <w:t>Intellectual Property</w:t>
      </w:r>
    </w:p>
    <w:p w14:paraId="429AD805" w14:textId="0A7167B0" w:rsidR="00387045" w:rsidRDefault="00387045" w:rsidP="00CE3CF1">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hint="eastAsia"/>
          <w:color w:val="000000" w:themeColor="text1"/>
          <w:sz w:val="26"/>
          <w:szCs w:val="26"/>
        </w:rPr>
        <w:t>A</w:t>
      </w:r>
      <w:r w:rsidRPr="004416F7">
        <w:rPr>
          <w:rFonts w:ascii="맑은 고딕" w:eastAsia="맑은 고딕" w:hAnsi="맑은 고딕" w:cs="Cambria Math"/>
          <w:color w:val="000000" w:themeColor="text1"/>
          <w:sz w:val="26"/>
          <w:szCs w:val="26"/>
        </w:rPr>
        <w:t xml:space="preserve"> supplier shall respect all intellectual property rights and protect such rights during the transfer of technologies and know-how, and shall not infringe </w:t>
      </w:r>
      <w:r w:rsidRPr="004416F7">
        <w:rPr>
          <w:rFonts w:ascii="맑은 고딕" w:eastAsia="맑은 고딕" w:hAnsi="맑은 고딕" w:cs="Cambria Math"/>
          <w:color w:val="000000" w:themeColor="text1"/>
          <w:sz w:val="26"/>
          <w:szCs w:val="26"/>
        </w:rPr>
        <w:lastRenderedPageBreak/>
        <w:t>upon the intellectual property rights of third parties without prior authorization or approval.</w:t>
      </w:r>
    </w:p>
    <w:p w14:paraId="3BA39052" w14:textId="77777777" w:rsidR="00ED6989" w:rsidRPr="004416F7" w:rsidRDefault="00ED6989" w:rsidP="00CE3CF1">
      <w:pPr>
        <w:pStyle w:val="a3"/>
        <w:spacing w:line="360" w:lineRule="auto"/>
        <w:rPr>
          <w:rFonts w:ascii="맑은 고딕" w:eastAsia="맑은 고딕" w:hAnsi="맑은 고딕"/>
          <w:b/>
          <w:bCs/>
          <w:color w:val="000000" w:themeColor="text1"/>
          <w:sz w:val="30"/>
          <w:szCs w:val="30"/>
        </w:rPr>
      </w:pPr>
    </w:p>
    <w:p w14:paraId="62C4E375" w14:textId="2A4F12C3" w:rsidR="00A10C6E" w:rsidRPr="004416F7" w:rsidRDefault="00D11ACB" w:rsidP="00D84139">
      <w:pPr>
        <w:pStyle w:val="a3"/>
        <w:spacing w:line="360" w:lineRule="auto"/>
        <w:outlineLvl w:val="1"/>
        <w:rPr>
          <w:rFonts w:ascii="맑은 고딕" w:eastAsia="맑은 고딕" w:hAnsi="맑은 고딕"/>
          <w:b/>
          <w:bCs/>
          <w:color w:val="000000" w:themeColor="text1"/>
          <w:sz w:val="30"/>
          <w:szCs w:val="30"/>
        </w:rPr>
      </w:pPr>
      <w:r w:rsidRPr="004416F7">
        <w:rPr>
          <w:rFonts w:ascii="맑은 고딕" w:eastAsia="맑은 고딕" w:hAnsi="맑은 고딕"/>
          <w:b/>
          <w:bCs/>
          <w:color w:val="000000" w:themeColor="text1"/>
          <w:sz w:val="30"/>
          <w:szCs w:val="30"/>
        </w:rPr>
        <w:t xml:space="preserve">Article </w:t>
      </w:r>
      <w:r w:rsidRPr="004416F7">
        <w:rPr>
          <w:rFonts w:ascii="맑은 고딕" w:eastAsia="맑은 고딕" w:hAnsi="맑은 고딕" w:hint="eastAsia"/>
          <w:b/>
          <w:bCs/>
          <w:color w:val="000000" w:themeColor="text1"/>
          <w:sz w:val="30"/>
          <w:szCs w:val="30"/>
        </w:rPr>
        <w:t>6</w:t>
      </w:r>
      <w:r w:rsidRPr="004416F7">
        <w:rPr>
          <w:rFonts w:ascii="맑은 고딕" w:eastAsia="맑은 고딕" w:hAnsi="맑은 고딕"/>
          <w:b/>
          <w:bCs/>
          <w:color w:val="000000" w:themeColor="text1"/>
          <w:sz w:val="30"/>
          <w:szCs w:val="30"/>
        </w:rPr>
        <w:t>.</w:t>
      </w:r>
      <w:r w:rsidRPr="004416F7">
        <w:rPr>
          <w:rFonts w:ascii="맑은 고딕" w:eastAsia="맑은 고딕" w:hAnsi="맑은 고딕" w:hint="eastAsia"/>
          <w:b/>
          <w:bCs/>
          <w:color w:val="000000" w:themeColor="text1"/>
          <w:sz w:val="30"/>
          <w:szCs w:val="30"/>
        </w:rPr>
        <w:t xml:space="preserve"> Protection of </w:t>
      </w:r>
      <w:r w:rsidR="0006214E" w:rsidRPr="004416F7">
        <w:rPr>
          <w:rFonts w:ascii="맑은 고딕" w:eastAsia="맑은 고딕" w:hAnsi="맑은 고딕" w:hint="eastAsia"/>
          <w:b/>
          <w:bCs/>
          <w:color w:val="000000" w:themeColor="text1"/>
          <w:sz w:val="30"/>
          <w:szCs w:val="30"/>
        </w:rPr>
        <w:t>Personal Information</w:t>
      </w:r>
    </w:p>
    <w:p w14:paraId="3DEDB738" w14:textId="633E0871" w:rsidR="0006214E" w:rsidRPr="004416F7" w:rsidRDefault="00765828">
      <w:pPr>
        <w:pStyle w:val="a3"/>
        <w:spacing w:line="360" w:lineRule="auto"/>
        <w:rPr>
          <w:rFonts w:ascii="맑은 고딕" w:eastAsia="맑은 고딕" w:hAnsi="맑은 고딕" w:cs="Cambria Math"/>
          <w:color w:val="000000" w:themeColor="text1"/>
          <w:sz w:val="26"/>
          <w:szCs w:val="26"/>
        </w:rPr>
      </w:pPr>
      <w:r w:rsidRPr="004416F7">
        <w:rPr>
          <w:rFonts w:ascii="맑은 고딕" w:eastAsia="맑은 고딕" w:hAnsi="맑은 고딕" w:cs="Cambria Math"/>
          <w:color w:val="000000" w:themeColor="text1"/>
          <w:sz w:val="26"/>
          <w:szCs w:val="26"/>
        </w:rPr>
        <w:t>A supplier shall protect the personal information of all individuals involved in business operations, including suppliers, clients, consumers, and employees. The supplier shall comply with applicable personal data protection laws when collecting, storing, processing, transferring, and sharing such information.</w:t>
      </w:r>
    </w:p>
    <w:p w14:paraId="45EBEEC9" w14:textId="77777777" w:rsidR="00511EE3" w:rsidRPr="004416F7" w:rsidRDefault="00511EE3">
      <w:pPr>
        <w:pStyle w:val="a3"/>
        <w:spacing w:line="360" w:lineRule="auto"/>
        <w:rPr>
          <w:rFonts w:ascii="맑은 고딕" w:eastAsia="맑은 고딕" w:hAnsi="맑은 고딕" w:cs="Cambria Math"/>
          <w:color w:val="000000" w:themeColor="text1"/>
          <w:sz w:val="26"/>
          <w:szCs w:val="26"/>
        </w:rPr>
      </w:pPr>
    </w:p>
    <w:p w14:paraId="5F62163B" w14:textId="77777777" w:rsidR="00511EE3" w:rsidRPr="004416F7" w:rsidRDefault="00511EE3" w:rsidP="00511EE3">
      <w:pPr>
        <w:pStyle w:val="a3"/>
        <w:spacing w:line="360" w:lineRule="auto"/>
        <w:ind w:left="240" w:hangingChars="100" w:hanging="240"/>
        <w:rPr>
          <w:rFonts w:ascii="맑은 고딕" w:eastAsia="맑은 고딕" w:hAnsi="맑은 고딕" w:cs="Times New Roman"/>
          <w:color w:val="000000" w:themeColor="text1"/>
          <w:sz w:val="24"/>
          <w:szCs w:val="24"/>
          <w:u w:val="single"/>
        </w:rPr>
      </w:pPr>
      <w:r w:rsidRPr="004416F7">
        <w:rPr>
          <w:rFonts w:ascii="맑은 고딕" w:eastAsia="맑은 고딕" w:hAnsi="맑은 고딕" w:cs="Times New Roman"/>
          <w:color w:val="000000" w:themeColor="text1"/>
          <w:sz w:val="24"/>
          <w:szCs w:val="24"/>
          <w:u w:val="single"/>
        </w:rPr>
        <w:t>D</w:t>
      </w:r>
      <w:r w:rsidRPr="004416F7">
        <w:rPr>
          <w:rFonts w:ascii="맑은 고딕" w:eastAsia="맑은 고딕" w:hAnsi="맑은 고딕" w:cs="Times New Roman" w:hint="eastAsia"/>
          <w:color w:val="000000" w:themeColor="text1"/>
          <w:sz w:val="24"/>
          <w:szCs w:val="24"/>
          <w:u w:val="single"/>
        </w:rPr>
        <w:t>ocument history management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3"/>
        <w:gridCol w:w="1686"/>
        <w:gridCol w:w="4365"/>
        <w:gridCol w:w="1732"/>
      </w:tblGrid>
      <w:tr w:rsidR="00511EE3" w:rsidRPr="004416F7" w14:paraId="3896E279" w14:textId="77777777" w:rsidTr="000D2F95">
        <w:trPr>
          <w:trHeight w:val="454"/>
        </w:trPr>
        <w:tc>
          <w:tcPr>
            <w:tcW w:w="1242" w:type="dxa"/>
            <w:shd w:val="clear" w:color="auto" w:fill="F2F2F2"/>
          </w:tcPr>
          <w:p w14:paraId="50FBC108" w14:textId="77777777" w:rsidR="00511EE3" w:rsidRPr="004416F7" w:rsidRDefault="00511EE3" w:rsidP="000D2F95">
            <w:pPr>
              <w:spacing w:line="360" w:lineRule="auto"/>
              <w:jc w:val="center"/>
              <w:rPr>
                <w:color w:val="000000" w:themeColor="text1"/>
                <w:sz w:val="22"/>
              </w:rPr>
            </w:pPr>
            <w:r w:rsidRPr="004416F7">
              <w:rPr>
                <w:color w:val="000000" w:themeColor="text1"/>
                <w:sz w:val="22"/>
              </w:rPr>
              <w:t>R</w:t>
            </w:r>
            <w:r w:rsidRPr="004416F7">
              <w:rPr>
                <w:rFonts w:hint="eastAsia"/>
                <w:color w:val="000000" w:themeColor="text1"/>
                <w:sz w:val="22"/>
              </w:rPr>
              <w:t>evision No.</w:t>
            </w:r>
          </w:p>
        </w:tc>
        <w:tc>
          <w:tcPr>
            <w:tcW w:w="1732" w:type="dxa"/>
            <w:shd w:val="clear" w:color="auto" w:fill="F2F2F2"/>
          </w:tcPr>
          <w:p w14:paraId="65292EEA" w14:textId="77777777" w:rsidR="00511EE3" w:rsidRPr="004416F7" w:rsidRDefault="00511EE3" w:rsidP="000D2F95">
            <w:pPr>
              <w:spacing w:line="360" w:lineRule="auto"/>
              <w:jc w:val="center"/>
              <w:rPr>
                <w:color w:val="000000" w:themeColor="text1"/>
                <w:sz w:val="22"/>
              </w:rPr>
            </w:pPr>
            <w:r w:rsidRPr="004416F7">
              <w:rPr>
                <w:color w:val="000000" w:themeColor="text1"/>
                <w:sz w:val="22"/>
              </w:rPr>
              <w:t>D</w:t>
            </w:r>
            <w:r w:rsidRPr="004416F7">
              <w:rPr>
                <w:rFonts w:hint="eastAsia"/>
                <w:color w:val="000000" w:themeColor="text1"/>
                <w:sz w:val="22"/>
              </w:rPr>
              <w:t xml:space="preserve">ate </w:t>
            </w:r>
          </w:p>
        </w:tc>
        <w:tc>
          <w:tcPr>
            <w:tcW w:w="4505" w:type="dxa"/>
            <w:shd w:val="clear" w:color="auto" w:fill="F2F2F2"/>
          </w:tcPr>
          <w:p w14:paraId="77F9AD22" w14:textId="77777777" w:rsidR="00511EE3" w:rsidRPr="004416F7" w:rsidRDefault="00511EE3" w:rsidP="000D2F95">
            <w:pPr>
              <w:spacing w:line="360" w:lineRule="auto"/>
              <w:jc w:val="center"/>
              <w:rPr>
                <w:color w:val="000000" w:themeColor="text1"/>
                <w:sz w:val="22"/>
              </w:rPr>
            </w:pPr>
            <w:r w:rsidRPr="004416F7">
              <w:rPr>
                <w:color w:val="000000" w:themeColor="text1"/>
                <w:sz w:val="22"/>
              </w:rPr>
              <w:t>D</w:t>
            </w:r>
            <w:r w:rsidRPr="004416F7">
              <w:rPr>
                <w:rFonts w:hint="eastAsia"/>
                <w:color w:val="000000" w:themeColor="text1"/>
                <w:sz w:val="22"/>
              </w:rPr>
              <w:t xml:space="preserve">escription </w:t>
            </w:r>
          </w:p>
        </w:tc>
        <w:tc>
          <w:tcPr>
            <w:tcW w:w="1763" w:type="dxa"/>
            <w:shd w:val="clear" w:color="auto" w:fill="F2F2F2"/>
          </w:tcPr>
          <w:p w14:paraId="4073E14B" w14:textId="77777777" w:rsidR="00511EE3" w:rsidRPr="004416F7" w:rsidRDefault="00511EE3" w:rsidP="000D2F95">
            <w:pPr>
              <w:spacing w:line="360" w:lineRule="auto"/>
              <w:jc w:val="center"/>
              <w:rPr>
                <w:color w:val="000000" w:themeColor="text1"/>
                <w:sz w:val="22"/>
              </w:rPr>
            </w:pPr>
            <w:r w:rsidRPr="004416F7">
              <w:rPr>
                <w:color w:val="000000" w:themeColor="text1"/>
                <w:sz w:val="22"/>
              </w:rPr>
              <w:t>R</w:t>
            </w:r>
            <w:r w:rsidRPr="004416F7">
              <w:rPr>
                <w:rFonts w:hint="eastAsia"/>
                <w:color w:val="000000" w:themeColor="text1"/>
                <w:sz w:val="22"/>
              </w:rPr>
              <w:t xml:space="preserve">emarks </w:t>
            </w:r>
          </w:p>
        </w:tc>
      </w:tr>
      <w:tr w:rsidR="00511EE3" w:rsidRPr="004416F7" w14:paraId="0E64A369" w14:textId="77777777" w:rsidTr="000D2F95">
        <w:trPr>
          <w:trHeight w:val="454"/>
        </w:trPr>
        <w:tc>
          <w:tcPr>
            <w:tcW w:w="1242" w:type="dxa"/>
          </w:tcPr>
          <w:p w14:paraId="0F7B08D6" w14:textId="77777777" w:rsidR="00511EE3" w:rsidRPr="004416F7" w:rsidRDefault="00511EE3" w:rsidP="000D2F95">
            <w:pPr>
              <w:spacing w:line="360" w:lineRule="auto"/>
              <w:jc w:val="center"/>
              <w:rPr>
                <w:color w:val="000000" w:themeColor="text1"/>
                <w:sz w:val="22"/>
              </w:rPr>
            </w:pPr>
            <w:r w:rsidRPr="004416F7">
              <w:rPr>
                <w:color w:val="000000" w:themeColor="text1"/>
                <w:sz w:val="22"/>
              </w:rPr>
              <w:t>0</w:t>
            </w:r>
          </w:p>
        </w:tc>
        <w:tc>
          <w:tcPr>
            <w:tcW w:w="1732" w:type="dxa"/>
          </w:tcPr>
          <w:p w14:paraId="7E0EBB27" w14:textId="77777777" w:rsidR="00511EE3" w:rsidRPr="004416F7" w:rsidRDefault="00511EE3" w:rsidP="000D2F95">
            <w:pPr>
              <w:spacing w:line="360" w:lineRule="auto"/>
              <w:jc w:val="center"/>
              <w:rPr>
                <w:color w:val="000000" w:themeColor="text1"/>
                <w:sz w:val="22"/>
              </w:rPr>
            </w:pPr>
            <w:r w:rsidRPr="004416F7">
              <w:rPr>
                <w:color w:val="000000" w:themeColor="text1"/>
                <w:sz w:val="22"/>
              </w:rPr>
              <w:t>M</w:t>
            </w:r>
            <w:r w:rsidRPr="004416F7">
              <w:rPr>
                <w:rFonts w:hint="eastAsia"/>
                <w:color w:val="000000" w:themeColor="text1"/>
                <w:sz w:val="22"/>
              </w:rPr>
              <w:t xml:space="preserve">ay </w:t>
            </w:r>
            <w:r w:rsidRPr="004416F7">
              <w:rPr>
                <w:color w:val="000000" w:themeColor="text1"/>
                <w:sz w:val="22"/>
              </w:rPr>
              <w:t>2017</w:t>
            </w:r>
          </w:p>
        </w:tc>
        <w:tc>
          <w:tcPr>
            <w:tcW w:w="4505" w:type="dxa"/>
          </w:tcPr>
          <w:p w14:paraId="162EB6F7" w14:textId="2DAB9384" w:rsidR="00511EE3" w:rsidRPr="004416F7" w:rsidRDefault="00511EE3" w:rsidP="000D2F95">
            <w:pPr>
              <w:spacing w:line="360" w:lineRule="auto"/>
              <w:rPr>
                <w:color w:val="000000" w:themeColor="text1"/>
                <w:sz w:val="22"/>
              </w:rPr>
            </w:pPr>
            <w:r w:rsidRPr="004416F7">
              <w:rPr>
                <w:color w:val="000000" w:themeColor="text1"/>
                <w:sz w:val="22"/>
              </w:rPr>
              <w:t>I</w:t>
            </w:r>
            <w:r w:rsidRPr="004416F7">
              <w:rPr>
                <w:rFonts w:hint="eastAsia"/>
                <w:color w:val="000000" w:themeColor="text1"/>
                <w:sz w:val="22"/>
              </w:rPr>
              <w:t xml:space="preserve">nitial version created. </w:t>
            </w:r>
          </w:p>
        </w:tc>
        <w:tc>
          <w:tcPr>
            <w:tcW w:w="1763" w:type="dxa"/>
          </w:tcPr>
          <w:p w14:paraId="192DD582" w14:textId="77777777" w:rsidR="00511EE3" w:rsidRPr="004416F7" w:rsidRDefault="00511EE3" w:rsidP="000D2F95">
            <w:pPr>
              <w:spacing w:line="360" w:lineRule="auto"/>
              <w:rPr>
                <w:color w:val="000000" w:themeColor="text1"/>
                <w:sz w:val="22"/>
              </w:rPr>
            </w:pPr>
          </w:p>
        </w:tc>
      </w:tr>
      <w:tr w:rsidR="00511EE3" w:rsidRPr="004416F7" w14:paraId="4B63EB30" w14:textId="77777777" w:rsidTr="000D2F95">
        <w:trPr>
          <w:trHeight w:val="454"/>
        </w:trPr>
        <w:tc>
          <w:tcPr>
            <w:tcW w:w="1242" w:type="dxa"/>
          </w:tcPr>
          <w:p w14:paraId="45DDBC0D" w14:textId="77777777" w:rsidR="00511EE3" w:rsidRPr="004416F7" w:rsidRDefault="00511EE3" w:rsidP="000D2F95">
            <w:pPr>
              <w:spacing w:line="360" w:lineRule="auto"/>
              <w:jc w:val="center"/>
              <w:rPr>
                <w:color w:val="000000" w:themeColor="text1"/>
                <w:sz w:val="22"/>
              </w:rPr>
            </w:pPr>
            <w:r w:rsidRPr="004416F7">
              <w:rPr>
                <w:rFonts w:hint="eastAsia"/>
                <w:color w:val="000000" w:themeColor="text1"/>
                <w:sz w:val="22"/>
              </w:rPr>
              <w:t>1</w:t>
            </w:r>
          </w:p>
        </w:tc>
        <w:tc>
          <w:tcPr>
            <w:tcW w:w="1732" w:type="dxa"/>
          </w:tcPr>
          <w:p w14:paraId="66840E72" w14:textId="49CEEABA" w:rsidR="00511EE3" w:rsidRPr="004416F7" w:rsidRDefault="00E87B5F" w:rsidP="000D2F95">
            <w:pPr>
              <w:spacing w:line="360" w:lineRule="auto"/>
              <w:jc w:val="center"/>
              <w:rPr>
                <w:color w:val="000000" w:themeColor="text1"/>
                <w:sz w:val="22"/>
              </w:rPr>
            </w:pPr>
            <w:r>
              <w:rPr>
                <w:rFonts w:hint="eastAsia"/>
                <w:color w:val="000000" w:themeColor="text1"/>
                <w:sz w:val="22"/>
              </w:rPr>
              <w:t>June</w:t>
            </w:r>
            <w:r w:rsidR="00511EE3" w:rsidRPr="004416F7">
              <w:rPr>
                <w:rFonts w:hint="eastAsia"/>
                <w:color w:val="000000" w:themeColor="text1"/>
                <w:sz w:val="22"/>
              </w:rPr>
              <w:t xml:space="preserve"> </w:t>
            </w:r>
            <w:r w:rsidR="00511EE3" w:rsidRPr="004416F7">
              <w:rPr>
                <w:color w:val="000000" w:themeColor="text1"/>
                <w:sz w:val="22"/>
              </w:rPr>
              <w:t>2025</w:t>
            </w:r>
          </w:p>
        </w:tc>
        <w:tc>
          <w:tcPr>
            <w:tcW w:w="4505" w:type="dxa"/>
          </w:tcPr>
          <w:p w14:paraId="732B0F71" w14:textId="657DFEF9" w:rsidR="00511EE3" w:rsidRPr="004416F7" w:rsidRDefault="00511EE3" w:rsidP="000D2F95">
            <w:pPr>
              <w:spacing w:line="360" w:lineRule="auto"/>
              <w:rPr>
                <w:color w:val="000000" w:themeColor="text1"/>
                <w:sz w:val="22"/>
              </w:rPr>
            </w:pPr>
            <w:r w:rsidRPr="004416F7">
              <w:rPr>
                <w:color w:val="000000" w:themeColor="text1"/>
                <w:sz w:val="22"/>
              </w:rPr>
              <w:t>First revision completed</w:t>
            </w:r>
            <w:r w:rsidRPr="004416F7">
              <w:rPr>
                <w:rFonts w:hint="eastAsia"/>
                <w:color w:val="000000" w:themeColor="text1"/>
                <w:sz w:val="22"/>
              </w:rPr>
              <w:t>.</w:t>
            </w:r>
          </w:p>
        </w:tc>
        <w:tc>
          <w:tcPr>
            <w:tcW w:w="1763" w:type="dxa"/>
          </w:tcPr>
          <w:p w14:paraId="55FC4EB2" w14:textId="77777777" w:rsidR="00511EE3" w:rsidRPr="004416F7" w:rsidRDefault="00511EE3" w:rsidP="000D2F95">
            <w:pPr>
              <w:spacing w:line="360" w:lineRule="auto"/>
              <w:rPr>
                <w:color w:val="000000" w:themeColor="text1"/>
                <w:sz w:val="22"/>
              </w:rPr>
            </w:pPr>
          </w:p>
        </w:tc>
      </w:tr>
      <w:tr w:rsidR="00511EE3" w:rsidRPr="004416F7" w14:paraId="0DB70E19" w14:textId="77777777" w:rsidTr="000D2F95">
        <w:trPr>
          <w:trHeight w:val="454"/>
        </w:trPr>
        <w:tc>
          <w:tcPr>
            <w:tcW w:w="1242" w:type="dxa"/>
          </w:tcPr>
          <w:p w14:paraId="53427930" w14:textId="77777777" w:rsidR="00511EE3" w:rsidRPr="004416F7" w:rsidRDefault="00511EE3" w:rsidP="000D2F95">
            <w:pPr>
              <w:spacing w:line="360" w:lineRule="auto"/>
              <w:jc w:val="center"/>
              <w:rPr>
                <w:color w:val="000000" w:themeColor="text1"/>
                <w:sz w:val="22"/>
              </w:rPr>
            </w:pPr>
          </w:p>
        </w:tc>
        <w:tc>
          <w:tcPr>
            <w:tcW w:w="1732" w:type="dxa"/>
          </w:tcPr>
          <w:p w14:paraId="382FFDBB" w14:textId="77777777" w:rsidR="00511EE3" w:rsidRPr="004416F7" w:rsidRDefault="00511EE3" w:rsidP="000D2F95">
            <w:pPr>
              <w:spacing w:line="360" w:lineRule="auto"/>
              <w:jc w:val="center"/>
              <w:rPr>
                <w:color w:val="000000" w:themeColor="text1"/>
                <w:sz w:val="22"/>
              </w:rPr>
            </w:pPr>
          </w:p>
        </w:tc>
        <w:tc>
          <w:tcPr>
            <w:tcW w:w="4505" w:type="dxa"/>
          </w:tcPr>
          <w:p w14:paraId="2425B9DD" w14:textId="77777777" w:rsidR="00511EE3" w:rsidRPr="004416F7" w:rsidRDefault="00511EE3" w:rsidP="000D2F95">
            <w:pPr>
              <w:spacing w:line="360" w:lineRule="auto"/>
              <w:rPr>
                <w:color w:val="000000" w:themeColor="text1"/>
                <w:sz w:val="22"/>
              </w:rPr>
            </w:pPr>
          </w:p>
        </w:tc>
        <w:tc>
          <w:tcPr>
            <w:tcW w:w="1763" w:type="dxa"/>
          </w:tcPr>
          <w:p w14:paraId="56581F56" w14:textId="77777777" w:rsidR="00511EE3" w:rsidRPr="004416F7" w:rsidRDefault="00511EE3" w:rsidP="000D2F95">
            <w:pPr>
              <w:spacing w:line="360" w:lineRule="auto"/>
              <w:rPr>
                <w:color w:val="000000" w:themeColor="text1"/>
                <w:sz w:val="22"/>
              </w:rPr>
            </w:pPr>
          </w:p>
        </w:tc>
      </w:tr>
      <w:tr w:rsidR="004416F7" w:rsidRPr="004416F7" w14:paraId="39CF53F3" w14:textId="77777777" w:rsidTr="000D2F95">
        <w:trPr>
          <w:trHeight w:val="454"/>
        </w:trPr>
        <w:tc>
          <w:tcPr>
            <w:tcW w:w="1242" w:type="dxa"/>
          </w:tcPr>
          <w:p w14:paraId="42A47F1E" w14:textId="77777777" w:rsidR="00511EE3" w:rsidRPr="004416F7" w:rsidRDefault="00511EE3" w:rsidP="000D2F95">
            <w:pPr>
              <w:spacing w:line="360" w:lineRule="auto"/>
              <w:jc w:val="center"/>
              <w:rPr>
                <w:color w:val="000000" w:themeColor="text1"/>
                <w:sz w:val="24"/>
                <w:szCs w:val="24"/>
              </w:rPr>
            </w:pPr>
          </w:p>
        </w:tc>
        <w:tc>
          <w:tcPr>
            <w:tcW w:w="1732" w:type="dxa"/>
          </w:tcPr>
          <w:p w14:paraId="3BAD77EB" w14:textId="77777777" w:rsidR="00511EE3" w:rsidRPr="004416F7" w:rsidRDefault="00511EE3" w:rsidP="000D2F95">
            <w:pPr>
              <w:spacing w:line="360" w:lineRule="auto"/>
              <w:jc w:val="center"/>
              <w:rPr>
                <w:color w:val="000000" w:themeColor="text1"/>
                <w:sz w:val="24"/>
                <w:szCs w:val="24"/>
              </w:rPr>
            </w:pPr>
          </w:p>
        </w:tc>
        <w:tc>
          <w:tcPr>
            <w:tcW w:w="4505" w:type="dxa"/>
          </w:tcPr>
          <w:p w14:paraId="08DE39EE" w14:textId="77777777" w:rsidR="00511EE3" w:rsidRPr="004416F7" w:rsidRDefault="00511EE3" w:rsidP="000D2F95">
            <w:pPr>
              <w:spacing w:line="360" w:lineRule="auto"/>
              <w:rPr>
                <w:color w:val="000000" w:themeColor="text1"/>
                <w:sz w:val="24"/>
                <w:szCs w:val="24"/>
              </w:rPr>
            </w:pPr>
          </w:p>
        </w:tc>
        <w:tc>
          <w:tcPr>
            <w:tcW w:w="1763" w:type="dxa"/>
          </w:tcPr>
          <w:p w14:paraId="506124D8" w14:textId="77777777" w:rsidR="00511EE3" w:rsidRPr="004416F7" w:rsidRDefault="00511EE3" w:rsidP="000D2F95">
            <w:pPr>
              <w:spacing w:line="360" w:lineRule="auto"/>
              <w:rPr>
                <w:color w:val="000000" w:themeColor="text1"/>
                <w:sz w:val="24"/>
                <w:szCs w:val="24"/>
              </w:rPr>
            </w:pPr>
          </w:p>
        </w:tc>
      </w:tr>
    </w:tbl>
    <w:p w14:paraId="0148C2B4" w14:textId="77777777" w:rsidR="00511EE3" w:rsidRPr="004416F7" w:rsidRDefault="00511EE3">
      <w:pPr>
        <w:pStyle w:val="a3"/>
        <w:spacing w:line="360" w:lineRule="auto"/>
        <w:rPr>
          <w:rFonts w:ascii="맑은 고딕" w:eastAsia="맑은 고딕" w:hAnsi="맑은 고딕" w:cs="Cambria Math"/>
          <w:color w:val="000000" w:themeColor="text1"/>
          <w:sz w:val="26"/>
          <w:szCs w:val="26"/>
        </w:rPr>
      </w:pPr>
    </w:p>
    <w:sectPr w:rsidR="00511EE3" w:rsidRPr="004416F7" w:rsidSect="008B158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CAF4E" w14:textId="77777777" w:rsidR="00AF6CFA" w:rsidRDefault="00AF6CFA" w:rsidP="008B158D">
      <w:r>
        <w:separator/>
      </w:r>
    </w:p>
  </w:endnote>
  <w:endnote w:type="continuationSeparator" w:id="0">
    <w:p w14:paraId="37AABEC9" w14:textId="77777777" w:rsidR="00AF6CFA" w:rsidRDefault="00AF6CFA" w:rsidP="008B1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0E914" w14:textId="77777777" w:rsidR="00AF6CFA" w:rsidRDefault="00AF6CFA" w:rsidP="008B158D">
      <w:r>
        <w:separator/>
      </w:r>
    </w:p>
  </w:footnote>
  <w:footnote w:type="continuationSeparator" w:id="0">
    <w:p w14:paraId="031854EE" w14:textId="77777777" w:rsidR="00AF6CFA" w:rsidRDefault="00AF6CFA" w:rsidP="008B15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1D0"/>
    <w:rsid w:val="00000904"/>
    <w:rsid w:val="00012609"/>
    <w:rsid w:val="00020294"/>
    <w:rsid w:val="000270B0"/>
    <w:rsid w:val="00037ECC"/>
    <w:rsid w:val="00040740"/>
    <w:rsid w:val="00050FFE"/>
    <w:rsid w:val="00053456"/>
    <w:rsid w:val="000544F0"/>
    <w:rsid w:val="0006214E"/>
    <w:rsid w:val="00077DF2"/>
    <w:rsid w:val="000853E9"/>
    <w:rsid w:val="00094FD5"/>
    <w:rsid w:val="000A2F62"/>
    <w:rsid w:val="000A5A7A"/>
    <w:rsid w:val="000A6D3F"/>
    <w:rsid w:val="000A7B2A"/>
    <w:rsid w:val="000B2AA1"/>
    <w:rsid w:val="000C3658"/>
    <w:rsid w:val="000C55F6"/>
    <w:rsid w:val="000D3C09"/>
    <w:rsid w:val="000E623D"/>
    <w:rsid w:val="001020F2"/>
    <w:rsid w:val="00112020"/>
    <w:rsid w:val="001143EA"/>
    <w:rsid w:val="00140796"/>
    <w:rsid w:val="0014610A"/>
    <w:rsid w:val="00165BEB"/>
    <w:rsid w:val="001675DA"/>
    <w:rsid w:val="00190C5B"/>
    <w:rsid w:val="001B36FF"/>
    <w:rsid w:val="001B7007"/>
    <w:rsid w:val="001B7484"/>
    <w:rsid w:val="001C252C"/>
    <w:rsid w:val="001C3198"/>
    <w:rsid w:val="001E51CB"/>
    <w:rsid w:val="001F2242"/>
    <w:rsid w:val="001F3D6F"/>
    <w:rsid w:val="00205B03"/>
    <w:rsid w:val="00212EDF"/>
    <w:rsid w:val="002166E7"/>
    <w:rsid w:val="002208B6"/>
    <w:rsid w:val="00231DA5"/>
    <w:rsid w:val="00232474"/>
    <w:rsid w:val="002343DB"/>
    <w:rsid w:val="00237E2D"/>
    <w:rsid w:val="0024227A"/>
    <w:rsid w:val="00252222"/>
    <w:rsid w:val="00256B61"/>
    <w:rsid w:val="00270010"/>
    <w:rsid w:val="00292B3F"/>
    <w:rsid w:val="00295C5F"/>
    <w:rsid w:val="00297559"/>
    <w:rsid w:val="002A018D"/>
    <w:rsid w:val="002A0929"/>
    <w:rsid w:val="002B30AC"/>
    <w:rsid w:val="002B3B96"/>
    <w:rsid w:val="002D1D4A"/>
    <w:rsid w:val="002E010D"/>
    <w:rsid w:val="002F6D66"/>
    <w:rsid w:val="003002E0"/>
    <w:rsid w:val="00323F1A"/>
    <w:rsid w:val="00335EF1"/>
    <w:rsid w:val="0036791E"/>
    <w:rsid w:val="00387045"/>
    <w:rsid w:val="003945DD"/>
    <w:rsid w:val="003A078C"/>
    <w:rsid w:val="003A1DEB"/>
    <w:rsid w:val="003A38BC"/>
    <w:rsid w:val="003B387E"/>
    <w:rsid w:val="003B7FCE"/>
    <w:rsid w:val="003C4236"/>
    <w:rsid w:val="003C6DB4"/>
    <w:rsid w:val="003C7C8E"/>
    <w:rsid w:val="003D033D"/>
    <w:rsid w:val="003D78DD"/>
    <w:rsid w:val="003F0377"/>
    <w:rsid w:val="003F2F3B"/>
    <w:rsid w:val="00405806"/>
    <w:rsid w:val="0041421E"/>
    <w:rsid w:val="004173A3"/>
    <w:rsid w:val="0042588D"/>
    <w:rsid w:val="004317DE"/>
    <w:rsid w:val="004416F7"/>
    <w:rsid w:val="004453E7"/>
    <w:rsid w:val="0045402E"/>
    <w:rsid w:val="004651CB"/>
    <w:rsid w:val="004769E9"/>
    <w:rsid w:val="0048033C"/>
    <w:rsid w:val="0048357E"/>
    <w:rsid w:val="0048416D"/>
    <w:rsid w:val="00492F76"/>
    <w:rsid w:val="004D0C99"/>
    <w:rsid w:val="004D414D"/>
    <w:rsid w:val="004D46A1"/>
    <w:rsid w:val="004E0955"/>
    <w:rsid w:val="004E2955"/>
    <w:rsid w:val="004F7AE7"/>
    <w:rsid w:val="0050416D"/>
    <w:rsid w:val="00511EE3"/>
    <w:rsid w:val="00530099"/>
    <w:rsid w:val="00534E76"/>
    <w:rsid w:val="005407E9"/>
    <w:rsid w:val="00562DD1"/>
    <w:rsid w:val="0057433F"/>
    <w:rsid w:val="00575FA3"/>
    <w:rsid w:val="00592CF8"/>
    <w:rsid w:val="005C3A8F"/>
    <w:rsid w:val="005C798B"/>
    <w:rsid w:val="005D1776"/>
    <w:rsid w:val="005D428F"/>
    <w:rsid w:val="005D52CA"/>
    <w:rsid w:val="005F5E82"/>
    <w:rsid w:val="0063038B"/>
    <w:rsid w:val="00630F1C"/>
    <w:rsid w:val="00634344"/>
    <w:rsid w:val="0065006F"/>
    <w:rsid w:val="006523AC"/>
    <w:rsid w:val="00656FDE"/>
    <w:rsid w:val="00662010"/>
    <w:rsid w:val="0066312A"/>
    <w:rsid w:val="006770AE"/>
    <w:rsid w:val="00696BC4"/>
    <w:rsid w:val="006A3E93"/>
    <w:rsid w:val="006A4329"/>
    <w:rsid w:val="006B152D"/>
    <w:rsid w:val="006B2E0E"/>
    <w:rsid w:val="006C08EF"/>
    <w:rsid w:val="006D41AE"/>
    <w:rsid w:val="006E63C2"/>
    <w:rsid w:val="006F28F0"/>
    <w:rsid w:val="006F7C9F"/>
    <w:rsid w:val="00703B10"/>
    <w:rsid w:val="00703BDA"/>
    <w:rsid w:val="0070690F"/>
    <w:rsid w:val="007114E3"/>
    <w:rsid w:val="00712F41"/>
    <w:rsid w:val="007221A7"/>
    <w:rsid w:val="007225C0"/>
    <w:rsid w:val="00730B0B"/>
    <w:rsid w:val="00751FF9"/>
    <w:rsid w:val="00757520"/>
    <w:rsid w:val="00765828"/>
    <w:rsid w:val="00770D65"/>
    <w:rsid w:val="00772AAE"/>
    <w:rsid w:val="007A1C30"/>
    <w:rsid w:val="007A2C41"/>
    <w:rsid w:val="007A496C"/>
    <w:rsid w:val="007A4FB8"/>
    <w:rsid w:val="007B68FF"/>
    <w:rsid w:val="007C7354"/>
    <w:rsid w:val="007D176B"/>
    <w:rsid w:val="007E2E7B"/>
    <w:rsid w:val="007F252D"/>
    <w:rsid w:val="007F3188"/>
    <w:rsid w:val="00801D07"/>
    <w:rsid w:val="00802F4F"/>
    <w:rsid w:val="008110A9"/>
    <w:rsid w:val="00821219"/>
    <w:rsid w:val="00822FAF"/>
    <w:rsid w:val="008346EC"/>
    <w:rsid w:val="00843628"/>
    <w:rsid w:val="00843F35"/>
    <w:rsid w:val="00864B20"/>
    <w:rsid w:val="00870E8D"/>
    <w:rsid w:val="008A585B"/>
    <w:rsid w:val="008B158D"/>
    <w:rsid w:val="008B2086"/>
    <w:rsid w:val="008C4118"/>
    <w:rsid w:val="008D44CD"/>
    <w:rsid w:val="008F41C7"/>
    <w:rsid w:val="008F7B4C"/>
    <w:rsid w:val="008F7FC9"/>
    <w:rsid w:val="00902D64"/>
    <w:rsid w:val="0091122C"/>
    <w:rsid w:val="009121AE"/>
    <w:rsid w:val="009144A2"/>
    <w:rsid w:val="00933DE4"/>
    <w:rsid w:val="00941EE4"/>
    <w:rsid w:val="0094333F"/>
    <w:rsid w:val="00945548"/>
    <w:rsid w:val="00957A49"/>
    <w:rsid w:val="009704C3"/>
    <w:rsid w:val="00992029"/>
    <w:rsid w:val="009A110A"/>
    <w:rsid w:val="009B7030"/>
    <w:rsid w:val="009C71DD"/>
    <w:rsid w:val="009D054E"/>
    <w:rsid w:val="009D424D"/>
    <w:rsid w:val="009E0ACA"/>
    <w:rsid w:val="009F19B2"/>
    <w:rsid w:val="009F5FA6"/>
    <w:rsid w:val="00A032C3"/>
    <w:rsid w:val="00A04B02"/>
    <w:rsid w:val="00A0625C"/>
    <w:rsid w:val="00A10C6E"/>
    <w:rsid w:val="00A169A3"/>
    <w:rsid w:val="00A23955"/>
    <w:rsid w:val="00A31411"/>
    <w:rsid w:val="00A33692"/>
    <w:rsid w:val="00A56AA4"/>
    <w:rsid w:val="00A62040"/>
    <w:rsid w:val="00A632CA"/>
    <w:rsid w:val="00A65A33"/>
    <w:rsid w:val="00A676C0"/>
    <w:rsid w:val="00A713FF"/>
    <w:rsid w:val="00A856AA"/>
    <w:rsid w:val="00A93D97"/>
    <w:rsid w:val="00A964B0"/>
    <w:rsid w:val="00AB623E"/>
    <w:rsid w:val="00AC3708"/>
    <w:rsid w:val="00AD78AD"/>
    <w:rsid w:val="00AE0E2D"/>
    <w:rsid w:val="00AF6CFA"/>
    <w:rsid w:val="00B0389F"/>
    <w:rsid w:val="00B063E7"/>
    <w:rsid w:val="00B070A1"/>
    <w:rsid w:val="00B11750"/>
    <w:rsid w:val="00B24800"/>
    <w:rsid w:val="00B24A90"/>
    <w:rsid w:val="00B35D22"/>
    <w:rsid w:val="00B5421D"/>
    <w:rsid w:val="00B6172E"/>
    <w:rsid w:val="00B6725D"/>
    <w:rsid w:val="00B84F51"/>
    <w:rsid w:val="00B913D0"/>
    <w:rsid w:val="00B9156D"/>
    <w:rsid w:val="00B9316D"/>
    <w:rsid w:val="00B94186"/>
    <w:rsid w:val="00BB6D3D"/>
    <w:rsid w:val="00BB6E62"/>
    <w:rsid w:val="00BC4FCC"/>
    <w:rsid w:val="00BC5449"/>
    <w:rsid w:val="00BD1C4B"/>
    <w:rsid w:val="00BE1A45"/>
    <w:rsid w:val="00BE2CA3"/>
    <w:rsid w:val="00BE5E2E"/>
    <w:rsid w:val="00BE6EB8"/>
    <w:rsid w:val="00BE70B0"/>
    <w:rsid w:val="00BF0C57"/>
    <w:rsid w:val="00BF58A7"/>
    <w:rsid w:val="00BF5DCB"/>
    <w:rsid w:val="00C00D69"/>
    <w:rsid w:val="00C02991"/>
    <w:rsid w:val="00C04B5C"/>
    <w:rsid w:val="00C2055E"/>
    <w:rsid w:val="00C61250"/>
    <w:rsid w:val="00C65467"/>
    <w:rsid w:val="00C713C3"/>
    <w:rsid w:val="00C73C01"/>
    <w:rsid w:val="00C76BEA"/>
    <w:rsid w:val="00C857B2"/>
    <w:rsid w:val="00C953CE"/>
    <w:rsid w:val="00CC2C8B"/>
    <w:rsid w:val="00CC48AB"/>
    <w:rsid w:val="00CC5FB4"/>
    <w:rsid w:val="00CE3CF1"/>
    <w:rsid w:val="00CE731F"/>
    <w:rsid w:val="00D01D0E"/>
    <w:rsid w:val="00D05A3F"/>
    <w:rsid w:val="00D10697"/>
    <w:rsid w:val="00D11ACB"/>
    <w:rsid w:val="00D15E0E"/>
    <w:rsid w:val="00D15EA2"/>
    <w:rsid w:val="00D20B8E"/>
    <w:rsid w:val="00D43EC6"/>
    <w:rsid w:val="00D565C7"/>
    <w:rsid w:val="00D61E2D"/>
    <w:rsid w:val="00D82FFF"/>
    <w:rsid w:val="00D84139"/>
    <w:rsid w:val="00D86C54"/>
    <w:rsid w:val="00D879DF"/>
    <w:rsid w:val="00D9180A"/>
    <w:rsid w:val="00D92294"/>
    <w:rsid w:val="00DA478F"/>
    <w:rsid w:val="00DB61D0"/>
    <w:rsid w:val="00DB71AF"/>
    <w:rsid w:val="00DD38D1"/>
    <w:rsid w:val="00DD7122"/>
    <w:rsid w:val="00DD7572"/>
    <w:rsid w:val="00DE0A0C"/>
    <w:rsid w:val="00E87B5F"/>
    <w:rsid w:val="00E935E4"/>
    <w:rsid w:val="00E93FF3"/>
    <w:rsid w:val="00E96519"/>
    <w:rsid w:val="00EA1074"/>
    <w:rsid w:val="00EA2AC7"/>
    <w:rsid w:val="00EA3E5D"/>
    <w:rsid w:val="00EB1DF5"/>
    <w:rsid w:val="00EC1C2C"/>
    <w:rsid w:val="00ED0934"/>
    <w:rsid w:val="00ED379C"/>
    <w:rsid w:val="00ED6989"/>
    <w:rsid w:val="00EE4F72"/>
    <w:rsid w:val="00EE5295"/>
    <w:rsid w:val="00F01C4D"/>
    <w:rsid w:val="00F064BD"/>
    <w:rsid w:val="00F16B5C"/>
    <w:rsid w:val="00F17285"/>
    <w:rsid w:val="00F3039C"/>
    <w:rsid w:val="00F3148B"/>
    <w:rsid w:val="00F34C2E"/>
    <w:rsid w:val="00F41D71"/>
    <w:rsid w:val="00F561EE"/>
    <w:rsid w:val="00F56EC1"/>
    <w:rsid w:val="00F637D1"/>
    <w:rsid w:val="00F705D3"/>
    <w:rsid w:val="00F70B7F"/>
    <w:rsid w:val="00F72C0E"/>
    <w:rsid w:val="00F77C7D"/>
    <w:rsid w:val="00F84FE7"/>
    <w:rsid w:val="00F9630A"/>
    <w:rsid w:val="00FB0FFB"/>
    <w:rsid w:val="00FB6A56"/>
    <w:rsid w:val="00FD1E63"/>
    <w:rsid w:val="00FF71A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19E58"/>
  <w15:chartTrackingRefBased/>
  <w15:docId w15:val="{659E105F-431B-4E94-8B65-3E0E0C67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731F"/>
    <w:pPr>
      <w:widowControl w:val="0"/>
      <w:wordWrap w:val="0"/>
      <w:autoSpaceDE w:val="0"/>
      <w:autoSpaceDN w:val="0"/>
      <w:jc w:val="both"/>
    </w:pPr>
    <w:rPr>
      <w:kern w:val="2"/>
      <w:szCs w:val="22"/>
    </w:rPr>
  </w:style>
  <w:style w:type="paragraph" w:styleId="1">
    <w:name w:val="heading 1"/>
    <w:basedOn w:val="a"/>
    <w:next w:val="a"/>
    <w:link w:val="1Char"/>
    <w:uiPriority w:val="9"/>
    <w:qFormat/>
    <w:rsid w:val="00050FFE"/>
    <w:pPr>
      <w:keepNext/>
      <w:outlineLvl w:val="0"/>
    </w:pPr>
    <w:rPr>
      <w:sz w:val="28"/>
      <w:szCs w:val="28"/>
    </w:rPr>
  </w:style>
  <w:style w:type="paragraph" w:styleId="2">
    <w:name w:val="heading 2"/>
    <w:basedOn w:val="a"/>
    <w:next w:val="a"/>
    <w:link w:val="2Char"/>
    <w:uiPriority w:val="9"/>
    <w:unhideWhenUsed/>
    <w:qFormat/>
    <w:rsid w:val="00050FFE"/>
    <w:pPr>
      <w:keepNext/>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DB61D0"/>
    <w:pPr>
      <w:widowControl/>
      <w:wordWrap/>
      <w:autoSpaceDE/>
      <w:autoSpaceDN/>
      <w:snapToGrid w:val="0"/>
      <w:spacing w:line="384" w:lineRule="auto"/>
    </w:pPr>
    <w:rPr>
      <w:rFonts w:ascii="바탕" w:eastAsia="바탕" w:hAnsi="바탕" w:cs="굴림"/>
      <w:color w:val="000000"/>
      <w:kern w:val="0"/>
      <w:szCs w:val="20"/>
    </w:rPr>
  </w:style>
  <w:style w:type="table" w:styleId="a4">
    <w:name w:val="Table Grid"/>
    <w:basedOn w:val="a1"/>
    <w:uiPriority w:val="59"/>
    <w:rsid w:val="00DB6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endnote text"/>
    <w:basedOn w:val="a"/>
    <w:link w:val="Char"/>
    <w:uiPriority w:val="99"/>
    <w:semiHidden/>
    <w:unhideWhenUsed/>
    <w:rsid w:val="008B158D"/>
    <w:pPr>
      <w:snapToGrid w:val="0"/>
      <w:jc w:val="left"/>
    </w:pPr>
  </w:style>
  <w:style w:type="character" w:customStyle="1" w:styleId="Char">
    <w:name w:val="미주 텍스트 Char"/>
    <w:basedOn w:val="a0"/>
    <w:link w:val="a5"/>
    <w:uiPriority w:val="99"/>
    <w:semiHidden/>
    <w:rsid w:val="008B158D"/>
  </w:style>
  <w:style w:type="character" w:styleId="a6">
    <w:name w:val="endnote reference"/>
    <w:uiPriority w:val="99"/>
    <w:semiHidden/>
    <w:unhideWhenUsed/>
    <w:rsid w:val="008B158D"/>
    <w:rPr>
      <w:vertAlign w:val="superscript"/>
    </w:rPr>
  </w:style>
  <w:style w:type="paragraph" w:styleId="a7">
    <w:name w:val="header"/>
    <w:basedOn w:val="a"/>
    <w:link w:val="Char0"/>
    <w:uiPriority w:val="99"/>
    <w:unhideWhenUsed/>
    <w:rsid w:val="0045402E"/>
    <w:pPr>
      <w:tabs>
        <w:tab w:val="center" w:pos="4513"/>
        <w:tab w:val="right" w:pos="9026"/>
      </w:tabs>
      <w:snapToGrid w:val="0"/>
    </w:pPr>
  </w:style>
  <w:style w:type="character" w:customStyle="1" w:styleId="Char0">
    <w:name w:val="머리글 Char"/>
    <w:basedOn w:val="a0"/>
    <w:link w:val="a7"/>
    <w:uiPriority w:val="99"/>
    <w:rsid w:val="0045402E"/>
  </w:style>
  <w:style w:type="paragraph" w:styleId="a8">
    <w:name w:val="footer"/>
    <w:basedOn w:val="a"/>
    <w:link w:val="Char1"/>
    <w:uiPriority w:val="99"/>
    <w:unhideWhenUsed/>
    <w:rsid w:val="0045402E"/>
    <w:pPr>
      <w:tabs>
        <w:tab w:val="center" w:pos="4513"/>
        <w:tab w:val="right" w:pos="9026"/>
      </w:tabs>
      <w:snapToGrid w:val="0"/>
    </w:pPr>
  </w:style>
  <w:style w:type="character" w:customStyle="1" w:styleId="Char1">
    <w:name w:val="바닥글 Char"/>
    <w:basedOn w:val="a0"/>
    <w:link w:val="a8"/>
    <w:uiPriority w:val="99"/>
    <w:rsid w:val="0045402E"/>
  </w:style>
  <w:style w:type="paragraph" w:styleId="a9">
    <w:name w:val="Balloon Text"/>
    <w:basedOn w:val="a"/>
    <w:link w:val="Char2"/>
    <w:uiPriority w:val="99"/>
    <w:semiHidden/>
    <w:unhideWhenUsed/>
    <w:rsid w:val="00A0625C"/>
    <w:rPr>
      <w:sz w:val="18"/>
      <w:szCs w:val="18"/>
    </w:rPr>
  </w:style>
  <w:style w:type="character" w:customStyle="1" w:styleId="Char2">
    <w:name w:val="풍선 도움말 텍스트 Char"/>
    <w:link w:val="a9"/>
    <w:uiPriority w:val="99"/>
    <w:semiHidden/>
    <w:rsid w:val="00A0625C"/>
    <w:rPr>
      <w:rFonts w:ascii="맑은 고딕" w:eastAsia="맑은 고딕" w:hAnsi="맑은 고딕" w:cs="Times New Roman"/>
      <w:kern w:val="2"/>
      <w:sz w:val="18"/>
      <w:szCs w:val="18"/>
    </w:rPr>
  </w:style>
  <w:style w:type="paragraph" w:styleId="aa">
    <w:name w:val="Revision"/>
    <w:hidden/>
    <w:uiPriority w:val="99"/>
    <w:semiHidden/>
    <w:rsid w:val="00EE4F72"/>
    <w:rPr>
      <w:kern w:val="2"/>
      <w:szCs w:val="22"/>
    </w:rPr>
  </w:style>
  <w:style w:type="character" w:styleId="ab">
    <w:name w:val="annotation reference"/>
    <w:uiPriority w:val="99"/>
    <w:semiHidden/>
    <w:unhideWhenUsed/>
    <w:rsid w:val="00232474"/>
    <w:rPr>
      <w:sz w:val="18"/>
      <w:szCs w:val="18"/>
    </w:rPr>
  </w:style>
  <w:style w:type="paragraph" w:styleId="ac">
    <w:name w:val="annotation text"/>
    <w:basedOn w:val="a"/>
    <w:link w:val="Char3"/>
    <w:uiPriority w:val="99"/>
    <w:unhideWhenUsed/>
    <w:rsid w:val="00232474"/>
    <w:pPr>
      <w:jc w:val="left"/>
    </w:pPr>
  </w:style>
  <w:style w:type="character" w:customStyle="1" w:styleId="Char3">
    <w:name w:val="메모 텍스트 Char"/>
    <w:link w:val="ac"/>
    <w:uiPriority w:val="99"/>
    <w:rsid w:val="00232474"/>
    <w:rPr>
      <w:kern w:val="2"/>
      <w:szCs w:val="22"/>
    </w:rPr>
  </w:style>
  <w:style w:type="paragraph" w:styleId="ad">
    <w:name w:val="annotation subject"/>
    <w:basedOn w:val="ac"/>
    <w:next w:val="ac"/>
    <w:link w:val="Char4"/>
    <w:uiPriority w:val="99"/>
    <w:semiHidden/>
    <w:unhideWhenUsed/>
    <w:rsid w:val="00232474"/>
    <w:rPr>
      <w:b/>
      <w:bCs/>
    </w:rPr>
  </w:style>
  <w:style w:type="character" w:customStyle="1" w:styleId="Char4">
    <w:name w:val="메모 주제 Char"/>
    <w:link w:val="ad"/>
    <w:uiPriority w:val="99"/>
    <w:semiHidden/>
    <w:rsid w:val="00232474"/>
    <w:rPr>
      <w:b/>
      <w:bCs/>
      <w:kern w:val="2"/>
      <w:szCs w:val="22"/>
    </w:rPr>
  </w:style>
  <w:style w:type="paragraph" w:styleId="ae">
    <w:name w:val="Normal (Web)"/>
    <w:basedOn w:val="a"/>
    <w:uiPriority w:val="99"/>
    <w:semiHidden/>
    <w:unhideWhenUsed/>
    <w:rsid w:val="00662010"/>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1Char">
    <w:name w:val="제목 1 Char"/>
    <w:link w:val="1"/>
    <w:uiPriority w:val="9"/>
    <w:rsid w:val="00050FFE"/>
    <w:rPr>
      <w:rFonts w:ascii="맑은 고딕" w:eastAsia="맑은 고딕" w:hAnsi="맑은 고딕" w:cs="Times New Roman"/>
      <w:kern w:val="2"/>
      <w:sz w:val="28"/>
      <w:szCs w:val="28"/>
    </w:rPr>
  </w:style>
  <w:style w:type="character" w:customStyle="1" w:styleId="2Char">
    <w:name w:val="제목 2 Char"/>
    <w:link w:val="2"/>
    <w:uiPriority w:val="9"/>
    <w:rsid w:val="00050FFE"/>
    <w:rPr>
      <w:rFonts w:ascii="맑은 고딕" w:eastAsia="맑은 고딕" w:hAnsi="맑은 고딕" w:cs="Times New Roman"/>
      <w:kern w:val="2"/>
      <w:szCs w:val="22"/>
    </w:rPr>
  </w:style>
  <w:style w:type="character" w:styleId="af">
    <w:name w:val="Hyperlink"/>
    <w:uiPriority w:val="99"/>
    <w:unhideWhenUsed/>
    <w:rsid w:val="00D879DF"/>
    <w:rPr>
      <w:color w:val="467886"/>
      <w:u w:val="single"/>
    </w:rPr>
  </w:style>
  <w:style w:type="character" w:customStyle="1" w:styleId="UnresolvedMention">
    <w:name w:val="Unresolved Mention"/>
    <w:uiPriority w:val="99"/>
    <w:semiHidden/>
    <w:unhideWhenUsed/>
    <w:rsid w:val="00D879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2438">
      <w:bodyDiv w:val="1"/>
      <w:marLeft w:val="0"/>
      <w:marRight w:val="0"/>
      <w:marTop w:val="0"/>
      <w:marBottom w:val="0"/>
      <w:divBdr>
        <w:top w:val="none" w:sz="0" w:space="0" w:color="auto"/>
        <w:left w:val="none" w:sz="0" w:space="0" w:color="auto"/>
        <w:bottom w:val="none" w:sz="0" w:space="0" w:color="auto"/>
        <w:right w:val="none" w:sz="0" w:space="0" w:color="auto"/>
      </w:divBdr>
    </w:div>
    <w:div w:id="128940477">
      <w:bodyDiv w:val="1"/>
      <w:marLeft w:val="0"/>
      <w:marRight w:val="0"/>
      <w:marTop w:val="0"/>
      <w:marBottom w:val="0"/>
      <w:divBdr>
        <w:top w:val="none" w:sz="0" w:space="0" w:color="auto"/>
        <w:left w:val="none" w:sz="0" w:space="0" w:color="auto"/>
        <w:bottom w:val="none" w:sz="0" w:space="0" w:color="auto"/>
        <w:right w:val="none" w:sz="0" w:space="0" w:color="auto"/>
      </w:divBdr>
    </w:div>
    <w:div w:id="353847866">
      <w:bodyDiv w:val="1"/>
      <w:marLeft w:val="0"/>
      <w:marRight w:val="0"/>
      <w:marTop w:val="0"/>
      <w:marBottom w:val="0"/>
      <w:divBdr>
        <w:top w:val="none" w:sz="0" w:space="0" w:color="auto"/>
        <w:left w:val="none" w:sz="0" w:space="0" w:color="auto"/>
        <w:bottom w:val="none" w:sz="0" w:space="0" w:color="auto"/>
        <w:right w:val="none" w:sz="0" w:space="0" w:color="auto"/>
      </w:divBdr>
    </w:div>
    <w:div w:id="701829031">
      <w:bodyDiv w:val="1"/>
      <w:marLeft w:val="0"/>
      <w:marRight w:val="0"/>
      <w:marTop w:val="0"/>
      <w:marBottom w:val="0"/>
      <w:divBdr>
        <w:top w:val="none" w:sz="0" w:space="0" w:color="auto"/>
        <w:left w:val="none" w:sz="0" w:space="0" w:color="auto"/>
        <w:bottom w:val="none" w:sz="0" w:space="0" w:color="auto"/>
        <w:right w:val="none" w:sz="0" w:space="0" w:color="auto"/>
      </w:divBdr>
    </w:div>
    <w:div w:id="992103446">
      <w:bodyDiv w:val="1"/>
      <w:marLeft w:val="0"/>
      <w:marRight w:val="0"/>
      <w:marTop w:val="0"/>
      <w:marBottom w:val="0"/>
      <w:divBdr>
        <w:top w:val="none" w:sz="0" w:space="0" w:color="auto"/>
        <w:left w:val="none" w:sz="0" w:space="0" w:color="auto"/>
        <w:bottom w:val="none" w:sz="0" w:space="0" w:color="auto"/>
        <w:right w:val="none" w:sz="0" w:space="0" w:color="auto"/>
      </w:divBdr>
    </w:div>
    <w:div w:id="1104111082">
      <w:bodyDiv w:val="1"/>
      <w:marLeft w:val="0"/>
      <w:marRight w:val="0"/>
      <w:marTop w:val="0"/>
      <w:marBottom w:val="0"/>
      <w:divBdr>
        <w:top w:val="none" w:sz="0" w:space="0" w:color="auto"/>
        <w:left w:val="none" w:sz="0" w:space="0" w:color="auto"/>
        <w:bottom w:val="none" w:sz="0" w:space="0" w:color="auto"/>
        <w:right w:val="none" w:sz="0" w:space="0" w:color="auto"/>
      </w:divBdr>
    </w:div>
    <w:div w:id="167171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redwhistle.org"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문서" ma:contentTypeID="0x010100597F4C7F83DB1042A985F91AA8B277FF" ma:contentTypeVersion="21" ma:contentTypeDescription="새 문서를 만듭니다." ma:contentTypeScope="" ma:versionID="d63ff0def26760308738beba2599faff">
  <xsd:schema xmlns:xsd="http://www.w3.org/2001/XMLSchema" xmlns:xs="http://www.w3.org/2001/XMLSchema" xmlns:p="http://schemas.microsoft.com/office/2006/metadata/properties" xmlns:ns2="87253f94-5532-49f5-aad5-07fd9fd2db21" xmlns:ns3="1e1d2079-4aae-4dee-bba3-402ea44a0500" targetNamespace="http://schemas.microsoft.com/office/2006/metadata/properties" ma:root="true" ma:fieldsID="2af300f2da01fab21161f3a22031a0b8" ns2:_="" ns3:_="">
    <xsd:import namespace="87253f94-5532-49f5-aad5-07fd9fd2db21"/>
    <xsd:import namespace="1e1d2079-4aae-4dee-bba3-402ea44a050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253f94-5532-49f5-aad5-07fd9fd2db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이미지 태그" ma:readOnly="false" ma:fieldId="{5cf76f15-5ced-4ddc-b409-7134ff3c332f}" ma:taxonomyMulti="true" ma:sspId="df7b6ae2-10d8-41d2-9d98-a13f04f18ed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1d2079-4aae-4dee-bba3-402ea44a0500" elementFormDefault="qualified">
    <xsd:import namespace="http://schemas.microsoft.com/office/2006/documentManagement/types"/>
    <xsd:import namespace="http://schemas.microsoft.com/office/infopath/2007/PartnerControls"/>
    <xsd:element name="SharedWithUsers" ma:index="18" nillable="true" ma:displayName="공유 대상"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세부 정보 공유" ma:internalName="SharedWithDetails" ma:readOnly="true">
      <xsd:simpleType>
        <xsd:restriction base="dms:Note">
          <xsd:maxLength value="255"/>
        </xsd:restriction>
      </xsd:simpleType>
    </xsd:element>
    <xsd:element name="TaxCatchAll" ma:index="21" nillable="true" ma:displayName="Taxonomy Catch All Column" ma:hidden="true" ma:list="{aa446868-6855-469c-8e66-3c0b1a6cd81f}" ma:internalName="TaxCatchAll" ma:showField="CatchAllData" ma:web="1e1d2079-4aae-4dee-bba3-402ea44a05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7253f94-5532-49f5-aad5-07fd9fd2db21">
      <Terms xmlns="http://schemas.microsoft.com/office/infopath/2007/PartnerControls"/>
    </lcf76f155ced4ddcb4097134ff3c332f>
    <TaxCatchAll xmlns="1e1d2079-4aae-4dee-bba3-402ea44a0500"/>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D6CB08-A294-4905-AA8E-6CD16F42E2D5}">
  <ds:schemaRefs>
    <ds:schemaRef ds:uri="http://schemas.microsoft.com/sharepoint/v3/contenttype/forms"/>
  </ds:schemaRefs>
</ds:datastoreItem>
</file>

<file path=customXml/itemProps2.xml><?xml version="1.0" encoding="utf-8"?>
<ds:datastoreItem xmlns:ds="http://schemas.openxmlformats.org/officeDocument/2006/customXml" ds:itemID="{33C69E7C-CAF8-4A17-BC1A-CD445657B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253f94-5532-49f5-aad5-07fd9fd2db21"/>
    <ds:schemaRef ds:uri="1e1d2079-4aae-4dee-bba3-402ea44a0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9D933D-AF14-43C2-AA01-CFD0098ECA63}">
  <ds:schemaRefs>
    <ds:schemaRef ds:uri="http://purl.org/dc/dcmitype/"/>
    <ds:schemaRef ds:uri="http://schemas.microsoft.com/office/2006/metadata/properties"/>
    <ds:schemaRef ds:uri="http://schemas.microsoft.com/office/infopath/2007/PartnerControls"/>
    <ds:schemaRef ds:uri="87253f94-5532-49f5-aad5-07fd9fd2db21"/>
    <ds:schemaRef ds:uri="http://schemas.microsoft.com/office/2006/documentManagement/types"/>
    <ds:schemaRef ds:uri="http://purl.org/dc/elements/1.1/"/>
    <ds:schemaRef ds:uri="http://schemas.openxmlformats.org/package/2006/metadata/core-properties"/>
    <ds:schemaRef ds:uri="1e1d2079-4aae-4dee-bba3-402ea44a0500"/>
    <ds:schemaRef ds:uri="http://www.w3.org/XML/1998/namespace"/>
    <ds:schemaRef ds:uri="http://purl.org/dc/terms/"/>
  </ds:schemaRefs>
</ds:datastoreItem>
</file>

<file path=customXml/itemProps4.xml><?xml version="1.0" encoding="utf-8"?>
<ds:datastoreItem xmlns:ds="http://schemas.openxmlformats.org/officeDocument/2006/customXml" ds:itemID="{0177B9E8-248E-4B63-A39A-FEFD914EC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1941</Words>
  <Characters>11065</Characters>
  <Application>Microsoft Office Word</Application>
  <DocSecurity>0</DocSecurity>
  <Lines>92</Lines>
  <Paragraphs>25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cp:lastModifiedBy>박 재웅/4급갑/상생협력처 자재계약부</cp:lastModifiedBy>
  <cp:revision>3</cp:revision>
  <cp:lastPrinted>2025-04-07T13:56:00Z</cp:lastPrinted>
  <dcterms:created xsi:type="dcterms:W3CDTF">2025-07-17T07:57:00Z</dcterms:created>
  <dcterms:modified xsi:type="dcterms:W3CDTF">2025-07-17T07:59:00Z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asoo_Trace_ID">
    <vt:lpwstr>eyAibm9kZUNvdW50IjogMiwgIm5vZGUxIiA6IHsgInVzZXJDb2RlIiA6ICIxLDAwMTAzNzg4NyIsICJ0cmFjZUlkIiA6ICI5MjExQzQxNEVDRTE4RjRCQkIyRUY2NzU4QTNCQzNFQSIsICJkc2QiIDogIjAxMDAwMDAwMDAwMDE2NzMiLCAicElEIiA6ICIxIiwgImxvZ1RpbWUiIDogIjIwMjUtMDYtMTBUMDQ6NDM6NDZaIiB9LCJub2RlMiI</vt:lpwstr>
  </property>
</Properties>
</file>